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44D" w:rsidRPr="0034610B" w:rsidRDefault="00A2698D" w:rsidP="00A71DB5">
      <w:pPr>
        <w:pStyle w:val="Titel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Feierabend</w:t>
      </w:r>
      <w:r w:rsidR="00230891">
        <w:rPr>
          <w:rFonts w:ascii="Arial" w:hAnsi="Arial" w:cs="Arial"/>
        </w:rPr>
        <w:t xml:space="preserve">markt </w:t>
      </w:r>
      <w:r w:rsidR="00C8175A">
        <w:rPr>
          <w:rFonts w:ascii="Arial" w:hAnsi="Arial" w:cs="Arial"/>
        </w:rPr>
        <w:t>Schwelm</w:t>
      </w:r>
    </w:p>
    <w:p w:rsidR="008A344D" w:rsidRPr="00A4432C" w:rsidRDefault="008A344D" w:rsidP="00A4432C">
      <w:pPr>
        <w:spacing w:line="276" w:lineRule="auto"/>
        <w:jc w:val="both"/>
        <w:rPr>
          <w:rFonts w:cs="Arial"/>
          <w:sz w:val="22"/>
          <w:szCs w:val="22"/>
        </w:rPr>
      </w:pPr>
    </w:p>
    <w:p w:rsidR="008A344D" w:rsidRPr="00A4432C" w:rsidRDefault="008A344D" w:rsidP="00A4432C">
      <w:pPr>
        <w:spacing w:line="276" w:lineRule="auto"/>
        <w:jc w:val="both"/>
        <w:rPr>
          <w:rFonts w:cs="Arial"/>
          <w:sz w:val="22"/>
          <w:szCs w:val="22"/>
        </w:rPr>
      </w:pPr>
    </w:p>
    <w:p w:rsidR="00A4432C" w:rsidRPr="00A4432C" w:rsidRDefault="00D25E67" w:rsidP="00D25E67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Teilnahmebedingungen und </w:t>
      </w:r>
      <w:r w:rsidR="00A4432C">
        <w:rPr>
          <w:rFonts w:cs="Arial"/>
          <w:b/>
          <w:bCs/>
          <w:sz w:val="22"/>
          <w:szCs w:val="22"/>
        </w:rPr>
        <w:t xml:space="preserve">Richtlinie für den </w:t>
      </w:r>
      <w:r w:rsidR="00A2698D">
        <w:rPr>
          <w:rFonts w:cs="Arial"/>
          <w:b/>
          <w:bCs/>
          <w:sz w:val="22"/>
          <w:szCs w:val="22"/>
        </w:rPr>
        <w:t>Feierabend</w:t>
      </w:r>
      <w:r w:rsidR="00230891">
        <w:rPr>
          <w:rFonts w:cs="Arial"/>
          <w:b/>
          <w:bCs/>
          <w:sz w:val="22"/>
          <w:szCs w:val="22"/>
        </w:rPr>
        <w:t xml:space="preserve">markt </w:t>
      </w:r>
      <w:r w:rsidR="00B15304">
        <w:rPr>
          <w:rFonts w:cs="Arial"/>
          <w:b/>
          <w:bCs/>
          <w:sz w:val="22"/>
          <w:szCs w:val="22"/>
        </w:rPr>
        <w:t xml:space="preserve">auf dem </w:t>
      </w:r>
      <w:r w:rsidR="00A2698D">
        <w:rPr>
          <w:rFonts w:cs="Arial"/>
          <w:b/>
          <w:bCs/>
          <w:sz w:val="22"/>
          <w:szCs w:val="22"/>
        </w:rPr>
        <w:t>Bürgerplatz</w:t>
      </w:r>
      <w:r w:rsidR="00B15304">
        <w:rPr>
          <w:rFonts w:cs="Arial"/>
          <w:b/>
          <w:bCs/>
          <w:sz w:val="22"/>
          <w:szCs w:val="22"/>
        </w:rPr>
        <w:t xml:space="preserve"> in </w:t>
      </w:r>
      <w:r w:rsidR="00A2698D">
        <w:rPr>
          <w:rFonts w:cs="Arial"/>
          <w:b/>
          <w:bCs/>
          <w:sz w:val="22"/>
          <w:szCs w:val="22"/>
        </w:rPr>
        <w:t>Schwelm</w:t>
      </w:r>
    </w:p>
    <w:p w:rsidR="00A4432C" w:rsidRDefault="00C8175A" w:rsidP="00D25E67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Stand 01</w:t>
      </w:r>
      <w:r w:rsidR="00B15304">
        <w:rPr>
          <w:rFonts w:cs="Arial"/>
          <w:b/>
          <w:bCs/>
          <w:sz w:val="22"/>
          <w:szCs w:val="22"/>
        </w:rPr>
        <w:t xml:space="preserve">. </w:t>
      </w:r>
      <w:r>
        <w:rPr>
          <w:rFonts w:cs="Arial"/>
          <w:b/>
          <w:bCs/>
          <w:sz w:val="22"/>
          <w:szCs w:val="22"/>
        </w:rPr>
        <w:t>März</w:t>
      </w:r>
      <w:r w:rsidR="00230891">
        <w:rPr>
          <w:rFonts w:cs="Arial"/>
          <w:b/>
          <w:bCs/>
          <w:sz w:val="22"/>
          <w:szCs w:val="22"/>
        </w:rPr>
        <w:t xml:space="preserve"> 20</w:t>
      </w:r>
      <w:r>
        <w:rPr>
          <w:rFonts w:cs="Arial"/>
          <w:b/>
          <w:bCs/>
          <w:sz w:val="22"/>
          <w:szCs w:val="22"/>
        </w:rPr>
        <w:t>23</w:t>
      </w:r>
    </w:p>
    <w:p w:rsidR="00A4432C" w:rsidRDefault="00A4432C" w:rsidP="00D25E67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2"/>
          <w:szCs w:val="22"/>
        </w:rPr>
      </w:pPr>
    </w:p>
    <w:p w:rsidR="00A4432C" w:rsidRPr="00D25E67" w:rsidRDefault="00A4432C" w:rsidP="00D25E67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2"/>
          <w:szCs w:val="22"/>
        </w:rPr>
      </w:pPr>
      <w:r w:rsidRPr="00D25E67">
        <w:rPr>
          <w:rFonts w:cs="Arial"/>
          <w:b/>
          <w:bCs/>
          <w:sz w:val="22"/>
          <w:szCs w:val="22"/>
        </w:rPr>
        <w:t>Geltungsbereich</w:t>
      </w:r>
    </w:p>
    <w:p w:rsidR="00230891" w:rsidRDefault="00A4432C" w:rsidP="00AB2D9A">
      <w:pPr>
        <w:pStyle w:val="H1"/>
        <w:spacing w:line="276" w:lineRule="auto"/>
        <w:jc w:val="both"/>
        <w:rPr>
          <w:b w:val="0"/>
          <w:sz w:val="22"/>
          <w:szCs w:val="22"/>
        </w:rPr>
      </w:pPr>
      <w:r w:rsidRPr="00AB2D9A">
        <w:rPr>
          <w:b w:val="0"/>
          <w:sz w:val="22"/>
          <w:szCs w:val="22"/>
        </w:rPr>
        <w:t>Die Richtl</w:t>
      </w:r>
      <w:r w:rsidR="00230891" w:rsidRPr="00AB2D9A">
        <w:rPr>
          <w:b w:val="0"/>
          <w:sz w:val="22"/>
          <w:szCs w:val="22"/>
        </w:rPr>
        <w:t>inie regelt die Teilnahme an dem</w:t>
      </w:r>
      <w:r w:rsidRPr="00AB2D9A">
        <w:rPr>
          <w:b w:val="0"/>
          <w:sz w:val="22"/>
          <w:szCs w:val="22"/>
        </w:rPr>
        <w:t xml:space="preserve"> durch die </w:t>
      </w:r>
      <w:r w:rsidR="00A2698D">
        <w:rPr>
          <w:b w:val="0"/>
          <w:sz w:val="22"/>
          <w:szCs w:val="22"/>
        </w:rPr>
        <w:t>Werbegemeinschaft</w:t>
      </w:r>
      <w:r w:rsidR="00B15304" w:rsidRPr="00AB2D9A">
        <w:rPr>
          <w:b w:val="0"/>
          <w:sz w:val="22"/>
          <w:szCs w:val="22"/>
        </w:rPr>
        <w:t xml:space="preserve"> </w:t>
      </w:r>
      <w:r w:rsidR="00C8175A">
        <w:rPr>
          <w:b w:val="0"/>
          <w:sz w:val="22"/>
          <w:szCs w:val="22"/>
        </w:rPr>
        <w:t>Schwelm, Gerichtstr. 5</w:t>
      </w:r>
      <w:r w:rsidR="00230891" w:rsidRPr="00AB2D9A">
        <w:rPr>
          <w:b w:val="0"/>
          <w:sz w:val="22"/>
          <w:szCs w:val="22"/>
        </w:rPr>
        <w:t xml:space="preserve">, </w:t>
      </w:r>
      <w:r w:rsidR="00A2698D">
        <w:rPr>
          <w:b w:val="0"/>
          <w:sz w:val="22"/>
          <w:szCs w:val="22"/>
        </w:rPr>
        <w:t xml:space="preserve">58332 Schwelm </w:t>
      </w:r>
      <w:r w:rsidR="00D25E67" w:rsidRPr="00AB2D9A">
        <w:rPr>
          <w:b w:val="0"/>
          <w:spacing w:val="8"/>
          <w:sz w:val="22"/>
          <w:szCs w:val="22"/>
        </w:rPr>
        <w:t>unter dem Namen</w:t>
      </w:r>
      <w:r w:rsidR="00C8175A">
        <w:rPr>
          <w:b w:val="0"/>
          <w:spacing w:val="8"/>
          <w:sz w:val="22"/>
          <w:szCs w:val="22"/>
        </w:rPr>
        <w:t xml:space="preserve"> „Feierabendmarkt Schwelm“ </w:t>
      </w:r>
      <w:r w:rsidRPr="00AB2D9A">
        <w:rPr>
          <w:b w:val="0"/>
          <w:sz w:val="22"/>
          <w:szCs w:val="22"/>
        </w:rPr>
        <w:t>betriebene</w:t>
      </w:r>
      <w:r w:rsidR="00D25E67" w:rsidRPr="00AB2D9A">
        <w:rPr>
          <w:b w:val="0"/>
          <w:sz w:val="22"/>
          <w:szCs w:val="22"/>
        </w:rPr>
        <w:t xml:space="preserve">n </w:t>
      </w:r>
      <w:r w:rsidR="00A2698D">
        <w:rPr>
          <w:b w:val="0"/>
          <w:sz w:val="22"/>
          <w:szCs w:val="22"/>
        </w:rPr>
        <w:t>Feierabendmarkt</w:t>
      </w:r>
      <w:r w:rsidR="00D25E67" w:rsidRPr="00AB2D9A">
        <w:rPr>
          <w:b w:val="0"/>
          <w:sz w:val="22"/>
          <w:szCs w:val="22"/>
        </w:rPr>
        <w:t xml:space="preserve"> </w:t>
      </w:r>
      <w:r w:rsidRPr="00AB2D9A">
        <w:rPr>
          <w:b w:val="0"/>
          <w:sz w:val="22"/>
          <w:szCs w:val="22"/>
        </w:rPr>
        <w:t xml:space="preserve"> </w:t>
      </w:r>
      <w:r w:rsidR="00D25E67" w:rsidRPr="00AB2D9A">
        <w:rPr>
          <w:b w:val="0"/>
          <w:sz w:val="22"/>
          <w:szCs w:val="22"/>
        </w:rPr>
        <w:t xml:space="preserve">auf dem </w:t>
      </w:r>
      <w:r w:rsidR="00A2698D">
        <w:rPr>
          <w:b w:val="0"/>
          <w:sz w:val="22"/>
          <w:szCs w:val="22"/>
        </w:rPr>
        <w:t>Bürgerplatz</w:t>
      </w:r>
      <w:r w:rsidR="00230891" w:rsidRPr="00AB2D9A">
        <w:rPr>
          <w:b w:val="0"/>
          <w:sz w:val="22"/>
          <w:szCs w:val="22"/>
        </w:rPr>
        <w:t xml:space="preserve"> in </w:t>
      </w:r>
      <w:r w:rsidR="00A2698D">
        <w:rPr>
          <w:b w:val="0"/>
          <w:sz w:val="22"/>
          <w:szCs w:val="22"/>
        </w:rPr>
        <w:t>Schwelm.</w:t>
      </w:r>
      <w:r w:rsidR="00230891" w:rsidRPr="00AB2D9A">
        <w:rPr>
          <w:b w:val="0"/>
          <w:sz w:val="22"/>
          <w:szCs w:val="22"/>
        </w:rPr>
        <w:t xml:space="preserve"> </w:t>
      </w:r>
    </w:p>
    <w:p w:rsidR="00AB2D9A" w:rsidRPr="00AB2D9A" w:rsidRDefault="00AB2D9A" w:rsidP="00AB2D9A"/>
    <w:p w:rsidR="00D25E67" w:rsidRPr="00D25E67" w:rsidRDefault="00D25E67" w:rsidP="00230891">
      <w:pPr>
        <w:pStyle w:val="H1"/>
        <w:spacing w:line="276" w:lineRule="auto"/>
        <w:rPr>
          <w:b w:val="0"/>
          <w:bCs w:val="0"/>
          <w:sz w:val="22"/>
          <w:szCs w:val="22"/>
        </w:rPr>
      </w:pPr>
      <w:r w:rsidRPr="00D25E67">
        <w:rPr>
          <w:sz w:val="22"/>
          <w:szCs w:val="22"/>
        </w:rPr>
        <w:t>Anmeldung</w:t>
      </w:r>
    </w:p>
    <w:p w:rsidR="00D25E67" w:rsidRPr="00D25E67" w:rsidRDefault="00D25E67" w:rsidP="00BC4F84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</w:rPr>
      </w:pPr>
      <w:r w:rsidRPr="00D25E67">
        <w:rPr>
          <w:rFonts w:cs="Arial"/>
          <w:sz w:val="22"/>
          <w:szCs w:val="22"/>
        </w:rPr>
        <w:t xml:space="preserve">Mit der Abgabe der Bewerbung zur Teilnahme am </w:t>
      </w:r>
      <w:r w:rsidR="00A2698D">
        <w:rPr>
          <w:rFonts w:cs="Arial"/>
          <w:bCs/>
          <w:sz w:val="22"/>
          <w:szCs w:val="22"/>
        </w:rPr>
        <w:t>Feierabend</w:t>
      </w:r>
      <w:r w:rsidR="00AB2D9A" w:rsidRPr="00AB2D9A">
        <w:rPr>
          <w:rFonts w:cs="Arial"/>
          <w:bCs/>
          <w:sz w:val="22"/>
          <w:szCs w:val="22"/>
        </w:rPr>
        <w:t>markt</w:t>
      </w:r>
      <w:r w:rsidR="00C8175A">
        <w:rPr>
          <w:rFonts w:cs="Arial"/>
          <w:bCs/>
          <w:sz w:val="22"/>
          <w:szCs w:val="22"/>
        </w:rPr>
        <w:t xml:space="preserve"> </w:t>
      </w:r>
      <w:r w:rsidRPr="00D25E67">
        <w:rPr>
          <w:rFonts w:cs="Arial"/>
          <w:sz w:val="22"/>
          <w:szCs w:val="22"/>
        </w:rPr>
        <w:t>werden die</w:t>
      </w:r>
      <w:r>
        <w:rPr>
          <w:rFonts w:cs="Arial"/>
          <w:sz w:val="22"/>
          <w:szCs w:val="22"/>
        </w:rPr>
        <w:t xml:space="preserve"> </w:t>
      </w:r>
      <w:r w:rsidRPr="00D25E67">
        <w:rPr>
          <w:rFonts w:cs="Arial"/>
          <w:sz w:val="22"/>
          <w:szCs w:val="22"/>
        </w:rPr>
        <w:t>Teilnahmebedingungen /  Richtlinie zum Auswahlverfahren und Erhebung der</w:t>
      </w:r>
      <w:r>
        <w:rPr>
          <w:rFonts w:cs="Arial"/>
          <w:sz w:val="22"/>
          <w:szCs w:val="22"/>
        </w:rPr>
        <w:t xml:space="preserve"> Kostenumlagen</w:t>
      </w:r>
      <w:r w:rsidRPr="00D25E67">
        <w:rPr>
          <w:rFonts w:cs="Arial"/>
          <w:sz w:val="22"/>
          <w:szCs w:val="22"/>
        </w:rPr>
        <w:t xml:space="preserve"> als rechtsverbindlich anerkannt.</w:t>
      </w:r>
    </w:p>
    <w:p w:rsidR="00D25E67" w:rsidRDefault="00D25E67" w:rsidP="00BC4F84">
      <w:pPr>
        <w:autoSpaceDE w:val="0"/>
        <w:autoSpaceDN w:val="0"/>
        <w:adjustRightInd w:val="0"/>
        <w:jc w:val="both"/>
        <w:rPr>
          <w:rFonts w:cs="Arial"/>
          <w:b/>
          <w:bCs/>
          <w:sz w:val="20"/>
        </w:rPr>
      </w:pPr>
    </w:p>
    <w:p w:rsidR="00765C85" w:rsidRDefault="00765C85" w:rsidP="00BC4F84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2"/>
          <w:szCs w:val="22"/>
        </w:rPr>
      </w:pPr>
    </w:p>
    <w:p w:rsidR="00D25E67" w:rsidRPr="00D25E67" w:rsidRDefault="00D25E67" w:rsidP="00BC4F84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2"/>
          <w:szCs w:val="22"/>
        </w:rPr>
      </w:pPr>
      <w:r w:rsidRPr="00D25E67">
        <w:rPr>
          <w:rFonts w:cs="Arial"/>
          <w:b/>
          <w:bCs/>
          <w:sz w:val="22"/>
          <w:szCs w:val="22"/>
        </w:rPr>
        <w:t>Standplatzverteilung</w:t>
      </w:r>
    </w:p>
    <w:p w:rsidR="00D25E67" w:rsidRPr="00D25E67" w:rsidRDefault="00D25E67" w:rsidP="00BC4F84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</w:rPr>
      </w:pPr>
      <w:r w:rsidRPr="00D25E67">
        <w:rPr>
          <w:rFonts w:cs="Arial"/>
          <w:sz w:val="22"/>
          <w:szCs w:val="22"/>
        </w:rPr>
        <w:t>Der vom Mark</w:t>
      </w:r>
      <w:r w:rsidR="00765C85">
        <w:rPr>
          <w:rFonts w:cs="Arial"/>
          <w:sz w:val="22"/>
          <w:szCs w:val="22"/>
        </w:rPr>
        <w:t>t</w:t>
      </w:r>
      <w:r w:rsidR="0034610B">
        <w:rPr>
          <w:rFonts w:cs="Arial"/>
          <w:sz w:val="22"/>
          <w:szCs w:val="22"/>
        </w:rPr>
        <w:t>leiter de</w:t>
      </w:r>
      <w:r w:rsidR="00A2698D">
        <w:rPr>
          <w:rFonts w:cs="Arial"/>
          <w:sz w:val="22"/>
          <w:szCs w:val="22"/>
        </w:rPr>
        <w:t>s</w:t>
      </w:r>
      <w:r w:rsidR="0034610B">
        <w:rPr>
          <w:rFonts w:cs="Arial"/>
          <w:sz w:val="22"/>
          <w:szCs w:val="22"/>
        </w:rPr>
        <w:t xml:space="preserve"> </w:t>
      </w:r>
      <w:r w:rsidR="00A2698D">
        <w:rPr>
          <w:rFonts w:cs="Arial"/>
          <w:sz w:val="22"/>
          <w:szCs w:val="22"/>
        </w:rPr>
        <w:t>Veranstalters</w:t>
      </w:r>
      <w:r w:rsidRPr="00D25E67">
        <w:rPr>
          <w:rFonts w:cs="Arial"/>
          <w:sz w:val="22"/>
          <w:szCs w:val="22"/>
        </w:rPr>
        <w:t xml:space="preserve"> zugewiesene Standplatz gilt als verbindlich. Ein Umstellen des Marktstandes ist nur mit ausdrücklicher Genehmigung des Marktleiters ge</w:t>
      </w:r>
      <w:r w:rsidR="00765C85">
        <w:rPr>
          <w:rFonts w:cs="Arial"/>
          <w:sz w:val="22"/>
          <w:szCs w:val="22"/>
        </w:rPr>
        <w:t>stattet. Der Standplatz wird von de</w:t>
      </w:r>
      <w:r w:rsidR="00A2698D">
        <w:rPr>
          <w:rFonts w:cs="Arial"/>
          <w:sz w:val="22"/>
          <w:szCs w:val="22"/>
        </w:rPr>
        <w:t>m</w:t>
      </w:r>
      <w:r w:rsidR="00765C85">
        <w:rPr>
          <w:rFonts w:cs="Arial"/>
          <w:sz w:val="22"/>
          <w:szCs w:val="22"/>
        </w:rPr>
        <w:t xml:space="preserve"> </w:t>
      </w:r>
      <w:r w:rsidR="00A2698D">
        <w:rPr>
          <w:rFonts w:cs="Arial"/>
          <w:sz w:val="22"/>
          <w:szCs w:val="22"/>
        </w:rPr>
        <w:t>Veranstalter</w:t>
      </w:r>
      <w:r w:rsidRPr="00D25E67">
        <w:rPr>
          <w:rFonts w:cs="Arial"/>
          <w:sz w:val="22"/>
          <w:szCs w:val="22"/>
        </w:rPr>
        <w:t xml:space="preserve"> festgelegt. Für Händler und Gastronomen besteht eine Betreib</w:t>
      </w:r>
      <w:r w:rsidR="00230891">
        <w:rPr>
          <w:rFonts w:cs="Arial"/>
          <w:sz w:val="22"/>
          <w:szCs w:val="22"/>
        </w:rPr>
        <w:t>erpflicht, d.h. dass sie an den</w:t>
      </w:r>
      <w:r w:rsidRPr="00D25E67">
        <w:rPr>
          <w:rFonts w:cs="Arial"/>
          <w:sz w:val="22"/>
          <w:szCs w:val="22"/>
        </w:rPr>
        <w:t xml:space="preserve"> Veranstaltungstagen ihre Stände während der gesamten Öffnungszeit geöffnet halten müssen.</w:t>
      </w:r>
    </w:p>
    <w:p w:rsidR="00D25E67" w:rsidRPr="00D25E67" w:rsidRDefault="00D25E67" w:rsidP="00BC4F84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</w:rPr>
      </w:pPr>
    </w:p>
    <w:p w:rsidR="00D25E67" w:rsidRPr="00D25E67" w:rsidRDefault="00CB5442" w:rsidP="00BC4F84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Alle Händler</w:t>
      </w:r>
      <w:r w:rsidR="00D25E67" w:rsidRPr="00D25E67">
        <w:rPr>
          <w:rFonts w:cs="Arial"/>
          <w:sz w:val="22"/>
          <w:szCs w:val="22"/>
        </w:rPr>
        <w:t xml:space="preserve"> erhalten </w:t>
      </w:r>
      <w:r w:rsidR="00AB64B6">
        <w:rPr>
          <w:rFonts w:cs="Arial"/>
          <w:sz w:val="22"/>
          <w:szCs w:val="22"/>
        </w:rPr>
        <w:t xml:space="preserve">bei Anschluss </w:t>
      </w:r>
      <w:r w:rsidR="00D25E67" w:rsidRPr="00D25E67">
        <w:rPr>
          <w:rFonts w:cs="Arial"/>
          <w:sz w:val="22"/>
          <w:szCs w:val="22"/>
        </w:rPr>
        <w:t>eine</w:t>
      </w:r>
      <w:r>
        <w:rPr>
          <w:rFonts w:cs="Arial"/>
          <w:sz w:val="22"/>
          <w:szCs w:val="22"/>
        </w:rPr>
        <w:t>s längerfristigen Vertrages</w:t>
      </w:r>
      <w:r w:rsidR="00502DDE">
        <w:rPr>
          <w:rFonts w:cs="Arial"/>
          <w:sz w:val="22"/>
          <w:szCs w:val="22"/>
        </w:rPr>
        <w:t>, die Regel</w:t>
      </w:r>
      <w:r w:rsidR="008345BF">
        <w:rPr>
          <w:rFonts w:cs="Arial"/>
          <w:sz w:val="22"/>
          <w:szCs w:val="22"/>
        </w:rPr>
        <w:t>laufzeit beträgt</w:t>
      </w:r>
      <w:r w:rsidR="00502DDE">
        <w:rPr>
          <w:rFonts w:cs="Arial"/>
          <w:sz w:val="22"/>
          <w:szCs w:val="22"/>
        </w:rPr>
        <w:t xml:space="preserve"> 12 Monate, </w:t>
      </w:r>
      <w:r>
        <w:rPr>
          <w:rFonts w:cs="Arial"/>
          <w:sz w:val="22"/>
          <w:szCs w:val="22"/>
        </w:rPr>
        <w:t>eine</w:t>
      </w:r>
      <w:r w:rsidR="00D25E67" w:rsidRPr="00D25E67">
        <w:rPr>
          <w:rFonts w:cs="Arial"/>
          <w:sz w:val="22"/>
          <w:szCs w:val="22"/>
        </w:rPr>
        <w:t xml:space="preserve"> s</w:t>
      </w:r>
      <w:r w:rsidR="00AB64B6">
        <w:rPr>
          <w:rFonts w:cs="Arial"/>
          <w:sz w:val="22"/>
          <w:szCs w:val="22"/>
        </w:rPr>
        <w:t>chriftliche Standgenehmigung de</w:t>
      </w:r>
      <w:r w:rsidR="00A2698D">
        <w:rPr>
          <w:rFonts w:cs="Arial"/>
          <w:sz w:val="22"/>
          <w:szCs w:val="22"/>
        </w:rPr>
        <w:t>s</w:t>
      </w:r>
      <w:r w:rsidR="00D25E67" w:rsidRPr="00D25E67">
        <w:rPr>
          <w:rFonts w:cs="Arial"/>
          <w:sz w:val="22"/>
          <w:szCs w:val="22"/>
        </w:rPr>
        <w:t xml:space="preserve"> </w:t>
      </w:r>
      <w:r w:rsidR="00A2698D">
        <w:rPr>
          <w:rFonts w:cs="Arial"/>
          <w:sz w:val="22"/>
          <w:szCs w:val="22"/>
        </w:rPr>
        <w:t>Veranstalters</w:t>
      </w:r>
      <w:r w:rsidR="00D25E67" w:rsidRPr="00D25E67">
        <w:rPr>
          <w:rFonts w:cs="Arial"/>
          <w:sz w:val="22"/>
          <w:szCs w:val="22"/>
        </w:rPr>
        <w:t>. Die</w:t>
      </w:r>
      <w:r w:rsidR="00D25E67">
        <w:rPr>
          <w:rFonts w:cs="Arial"/>
          <w:sz w:val="22"/>
          <w:szCs w:val="22"/>
        </w:rPr>
        <w:t xml:space="preserve"> </w:t>
      </w:r>
      <w:r w:rsidR="00765C85">
        <w:rPr>
          <w:rFonts w:cs="Arial"/>
          <w:sz w:val="22"/>
          <w:szCs w:val="22"/>
        </w:rPr>
        <w:t xml:space="preserve">Standgenehmigung </w:t>
      </w:r>
      <w:r w:rsidR="001E340B">
        <w:rPr>
          <w:rFonts w:cs="Arial"/>
          <w:sz w:val="22"/>
          <w:szCs w:val="22"/>
        </w:rPr>
        <w:t xml:space="preserve">der Vertragshändler </w:t>
      </w:r>
      <w:r w:rsidR="00765C85">
        <w:rPr>
          <w:rFonts w:cs="Arial"/>
          <w:sz w:val="22"/>
          <w:szCs w:val="22"/>
        </w:rPr>
        <w:t>beinhaltet</w:t>
      </w:r>
      <w:r w:rsidR="00D25E67" w:rsidRPr="00D25E67">
        <w:rPr>
          <w:rFonts w:cs="Arial"/>
          <w:sz w:val="22"/>
          <w:szCs w:val="22"/>
        </w:rPr>
        <w:t xml:space="preserve"> den zugewiesenen Standplatz sowie</w:t>
      </w:r>
      <w:r w:rsidR="00D25E67">
        <w:rPr>
          <w:rFonts w:cs="Arial"/>
          <w:sz w:val="22"/>
          <w:szCs w:val="22"/>
        </w:rPr>
        <w:t xml:space="preserve"> </w:t>
      </w:r>
      <w:r w:rsidR="00D25E67" w:rsidRPr="00D25E67">
        <w:rPr>
          <w:rFonts w:cs="Arial"/>
          <w:sz w:val="22"/>
          <w:szCs w:val="22"/>
        </w:rPr>
        <w:t>sonstige Angaben/ Verhaltensregeln zum Veranstaltungsort. Die Genehmigung gilt gleichzeitig als Zufahrtgenehmigung</w:t>
      </w:r>
      <w:r w:rsidR="007C55B8">
        <w:rPr>
          <w:rFonts w:cs="Arial"/>
          <w:sz w:val="22"/>
          <w:szCs w:val="22"/>
        </w:rPr>
        <w:t xml:space="preserve"> und ist stets bei sich zu führen</w:t>
      </w:r>
      <w:r w:rsidR="00D25E67" w:rsidRPr="00D25E67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Tageshändler haben keine</w:t>
      </w:r>
      <w:r w:rsidR="0040421A">
        <w:rPr>
          <w:rFonts w:cs="Arial"/>
          <w:sz w:val="22"/>
          <w:szCs w:val="22"/>
        </w:rPr>
        <w:t xml:space="preserve">n Anspruch </w:t>
      </w:r>
      <w:r w:rsidR="00261EFE">
        <w:rPr>
          <w:rFonts w:cs="Arial"/>
          <w:sz w:val="22"/>
          <w:szCs w:val="22"/>
        </w:rPr>
        <w:t>auf e</w:t>
      </w:r>
      <w:r w:rsidR="001E340B">
        <w:rPr>
          <w:rFonts w:cs="Arial"/>
          <w:sz w:val="22"/>
          <w:szCs w:val="22"/>
        </w:rPr>
        <w:t>i</w:t>
      </w:r>
      <w:r w:rsidR="00261EFE">
        <w:rPr>
          <w:rFonts w:cs="Arial"/>
          <w:sz w:val="22"/>
          <w:szCs w:val="22"/>
        </w:rPr>
        <w:t>nen bestimmten Standplatz.</w:t>
      </w:r>
    </w:p>
    <w:p w:rsidR="00D25E67" w:rsidRDefault="00D25E67" w:rsidP="00BC4F84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</w:rPr>
      </w:pPr>
    </w:p>
    <w:p w:rsidR="007C55B8" w:rsidRDefault="00D25E67" w:rsidP="001E340B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</w:rPr>
      </w:pPr>
      <w:r w:rsidRPr="00D25E67">
        <w:rPr>
          <w:rFonts w:cs="Arial"/>
          <w:sz w:val="22"/>
          <w:szCs w:val="22"/>
        </w:rPr>
        <w:t xml:space="preserve">Der zugewiesene Standplatz kann sich aus organisatorischen Gründen ändern. Der </w:t>
      </w:r>
      <w:r w:rsidR="001E340B">
        <w:rPr>
          <w:rFonts w:cs="Arial"/>
          <w:sz w:val="22"/>
          <w:szCs w:val="22"/>
        </w:rPr>
        <w:t xml:space="preserve">Vertragshändler </w:t>
      </w:r>
      <w:r w:rsidRPr="00D25E67">
        <w:rPr>
          <w:rFonts w:cs="Arial"/>
          <w:sz w:val="22"/>
          <w:szCs w:val="22"/>
        </w:rPr>
        <w:t xml:space="preserve"> hat</w:t>
      </w:r>
      <w:r w:rsidR="001E340B">
        <w:rPr>
          <w:rFonts w:cs="Arial"/>
          <w:sz w:val="22"/>
          <w:szCs w:val="22"/>
        </w:rPr>
        <w:t xml:space="preserve"> </w:t>
      </w:r>
      <w:r w:rsidRPr="00D25E67">
        <w:rPr>
          <w:rFonts w:cs="Arial"/>
          <w:sz w:val="22"/>
          <w:szCs w:val="22"/>
        </w:rPr>
        <w:t>keinen Anspruch auf genau diesen Standplatz.</w:t>
      </w:r>
      <w:r>
        <w:rPr>
          <w:rFonts w:cs="Arial"/>
          <w:sz w:val="22"/>
          <w:szCs w:val="22"/>
        </w:rPr>
        <w:t xml:space="preserve"> </w:t>
      </w:r>
      <w:r w:rsidR="0040421A">
        <w:rPr>
          <w:rFonts w:cs="Arial"/>
          <w:sz w:val="22"/>
          <w:szCs w:val="22"/>
        </w:rPr>
        <w:t xml:space="preserve">Tageshändlern wird zu Beginn der </w:t>
      </w:r>
      <w:r w:rsidR="001E340B">
        <w:rPr>
          <w:rFonts w:cs="Arial"/>
          <w:sz w:val="22"/>
          <w:szCs w:val="22"/>
        </w:rPr>
        <w:t xml:space="preserve">jeweiligen </w:t>
      </w:r>
      <w:r w:rsidR="0040421A">
        <w:rPr>
          <w:rFonts w:cs="Arial"/>
          <w:sz w:val="22"/>
          <w:szCs w:val="22"/>
        </w:rPr>
        <w:t xml:space="preserve">Veranstaltung ein Standplatz vom Marktleiter zugewiesen. Hier besteht </w:t>
      </w:r>
      <w:r w:rsidR="001E340B">
        <w:rPr>
          <w:rFonts w:cs="Arial"/>
          <w:sz w:val="22"/>
          <w:szCs w:val="22"/>
        </w:rPr>
        <w:t xml:space="preserve">grundsätzlich </w:t>
      </w:r>
      <w:r w:rsidR="0040421A">
        <w:rPr>
          <w:rFonts w:cs="Arial"/>
          <w:sz w:val="22"/>
          <w:szCs w:val="22"/>
        </w:rPr>
        <w:t xml:space="preserve">kein Anspruch auf einen bestimmten Platz.  </w:t>
      </w:r>
    </w:p>
    <w:p w:rsidR="007C55B8" w:rsidRDefault="007C55B8" w:rsidP="00BC4F84">
      <w:pPr>
        <w:autoSpaceDE w:val="0"/>
        <w:autoSpaceDN w:val="0"/>
        <w:adjustRightInd w:val="0"/>
        <w:spacing w:line="276" w:lineRule="auto"/>
        <w:ind w:right="27"/>
        <w:jc w:val="both"/>
        <w:rPr>
          <w:rFonts w:cs="Arial"/>
          <w:sz w:val="22"/>
          <w:szCs w:val="22"/>
        </w:rPr>
      </w:pPr>
    </w:p>
    <w:p w:rsidR="00D25E67" w:rsidRDefault="00D25E67" w:rsidP="00BC4F84">
      <w:pPr>
        <w:autoSpaceDE w:val="0"/>
        <w:autoSpaceDN w:val="0"/>
        <w:adjustRightInd w:val="0"/>
        <w:spacing w:line="276" w:lineRule="auto"/>
        <w:ind w:right="27"/>
        <w:jc w:val="both"/>
        <w:rPr>
          <w:rFonts w:cs="Arial"/>
          <w:sz w:val="22"/>
          <w:szCs w:val="22"/>
        </w:rPr>
      </w:pPr>
      <w:r w:rsidRPr="00D25E67">
        <w:rPr>
          <w:rFonts w:cs="Arial"/>
          <w:sz w:val="22"/>
          <w:szCs w:val="22"/>
        </w:rPr>
        <w:t>Aus sachlich gerechtfertigtem Grund kann die Zuweisung eines Standplatzes versagt werden bzw.</w:t>
      </w:r>
      <w:r>
        <w:rPr>
          <w:rFonts w:cs="Arial"/>
          <w:sz w:val="22"/>
          <w:szCs w:val="22"/>
        </w:rPr>
        <w:t xml:space="preserve"> </w:t>
      </w:r>
      <w:r w:rsidRPr="00D25E67">
        <w:rPr>
          <w:rFonts w:cs="Arial"/>
          <w:sz w:val="22"/>
          <w:szCs w:val="22"/>
        </w:rPr>
        <w:t>widerrufen wenn:</w:t>
      </w:r>
    </w:p>
    <w:p w:rsidR="00D25E67" w:rsidRPr="00D25E67" w:rsidRDefault="00D25E67" w:rsidP="00BC4F84">
      <w:pPr>
        <w:autoSpaceDE w:val="0"/>
        <w:autoSpaceDN w:val="0"/>
        <w:adjustRightInd w:val="0"/>
        <w:spacing w:line="276" w:lineRule="auto"/>
        <w:ind w:right="27"/>
        <w:jc w:val="both"/>
        <w:rPr>
          <w:rFonts w:cs="Arial"/>
          <w:sz w:val="22"/>
          <w:szCs w:val="22"/>
        </w:rPr>
      </w:pPr>
    </w:p>
    <w:p w:rsidR="00D25E67" w:rsidRPr="00FE3032" w:rsidRDefault="00D25E67" w:rsidP="00BC4F84">
      <w:pPr>
        <w:numPr>
          <w:ilvl w:val="0"/>
          <w:numId w:val="4"/>
        </w:numPr>
        <w:spacing w:line="276" w:lineRule="auto"/>
        <w:ind w:right="27"/>
        <w:rPr>
          <w:rFonts w:cs="Arial"/>
          <w:sz w:val="22"/>
          <w:szCs w:val="22"/>
        </w:rPr>
      </w:pPr>
      <w:r w:rsidRPr="00FE3032">
        <w:rPr>
          <w:rFonts w:cs="Arial"/>
          <w:sz w:val="22"/>
          <w:szCs w:val="22"/>
        </w:rPr>
        <w:t xml:space="preserve">Der Standplatzinhaber oder seine </w:t>
      </w:r>
      <w:r w:rsidR="0040421A">
        <w:rPr>
          <w:rFonts w:cs="Arial"/>
          <w:sz w:val="22"/>
          <w:szCs w:val="22"/>
        </w:rPr>
        <w:t>Mitarbeiter</w:t>
      </w:r>
      <w:r w:rsidRPr="00FE3032">
        <w:rPr>
          <w:rFonts w:cs="Arial"/>
          <w:sz w:val="22"/>
          <w:szCs w:val="22"/>
        </w:rPr>
        <w:t xml:space="preserve"> gegen Bestimmungen der Teilnahmebedingungen /  Richtlinie </w:t>
      </w:r>
      <w:r w:rsidR="0021659A">
        <w:rPr>
          <w:rFonts w:cs="Arial"/>
          <w:sz w:val="22"/>
          <w:szCs w:val="22"/>
        </w:rPr>
        <w:t>verstoßen haben.</w:t>
      </w:r>
    </w:p>
    <w:p w:rsidR="00D25E67" w:rsidRPr="00FE3032" w:rsidRDefault="00D25E67" w:rsidP="002016E9">
      <w:pPr>
        <w:numPr>
          <w:ilvl w:val="0"/>
          <w:numId w:val="4"/>
        </w:numPr>
        <w:spacing w:line="276" w:lineRule="auto"/>
        <w:ind w:right="-211"/>
        <w:rPr>
          <w:rFonts w:cs="Arial"/>
          <w:sz w:val="22"/>
          <w:szCs w:val="22"/>
        </w:rPr>
      </w:pPr>
      <w:r w:rsidRPr="00FE3032">
        <w:rPr>
          <w:rFonts w:cs="Arial"/>
          <w:sz w:val="22"/>
          <w:szCs w:val="22"/>
        </w:rPr>
        <w:t>Der Standplatzinhaber die fälligen Kostenumlagen nicht bezahlt hat</w:t>
      </w:r>
    </w:p>
    <w:p w:rsidR="00D25E67" w:rsidRPr="00FE3032" w:rsidRDefault="00D25E67" w:rsidP="00BC4F84">
      <w:pPr>
        <w:numPr>
          <w:ilvl w:val="0"/>
          <w:numId w:val="4"/>
        </w:numPr>
        <w:spacing w:line="276" w:lineRule="auto"/>
        <w:ind w:right="27"/>
        <w:rPr>
          <w:rFonts w:cs="Arial"/>
          <w:sz w:val="22"/>
          <w:szCs w:val="22"/>
        </w:rPr>
      </w:pPr>
      <w:r w:rsidRPr="00FE3032">
        <w:rPr>
          <w:rFonts w:cs="Arial"/>
          <w:sz w:val="22"/>
          <w:szCs w:val="22"/>
        </w:rPr>
        <w:t>Tatsachen die Annahme rechtfertigen, dass der Bewerber die für die Teilnahme am</w:t>
      </w:r>
    </w:p>
    <w:p w:rsidR="00D25E67" w:rsidRPr="00FE3032" w:rsidRDefault="00D25E67" w:rsidP="002016E9">
      <w:pPr>
        <w:autoSpaceDE w:val="0"/>
        <w:autoSpaceDN w:val="0"/>
        <w:adjustRightInd w:val="0"/>
        <w:spacing w:line="276" w:lineRule="auto"/>
        <w:ind w:firstLine="708"/>
        <w:rPr>
          <w:rFonts w:cs="Arial"/>
          <w:sz w:val="22"/>
          <w:szCs w:val="22"/>
        </w:rPr>
      </w:pPr>
      <w:r w:rsidRPr="00FE3032">
        <w:rPr>
          <w:rFonts w:cs="Arial"/>
          <w:sz w:val="22"/>
          <w:szCs w:val="22"/>
        </w:rPr>
        <w:t xml:space="preserve">Marktverkehr </w:t>
      </w:r>
      <w:r w:rsidR="0034610B">
        <w:rPr>
          <w:rFonts w:cs="Arial"/>
          <w:sz w:val="22"/>
          <w:szCs w:val="22"/>
        </w:rPr>
        <w:t>erforderlichen Zuverlässigkeit</w:t>
      </w:r>
      <w:r w:rsidRPr="00FE3032">
        <w:rPr>
          <w:rFonts w:cs="Arial"/>
          <w:sz w:val="22"/>
          <w:szCs w:val="22"/>
        </w:rPr>
        <w:t xml:space="preserve"> nicht besitzt</w:t>
      </w:r>
    </w:p>
    <w:p w:rsidR="00FE3032" w:rsidRDefault="00FE3032" w:rsidP="00D25E67">
      <w:pPr>
        <w:autoSpaceDE w:val="0"/>
        <w:autoSpaceDN w:val="0"/>
        <w:adjustRightInd w:val="0"/>
        <w:ind w:firstLine="708"/>
        <w:rPr>
          <w:rFonts w:cs="Arial"/>
          <w:sz w:val="20"/>
        </w:rPr>
      </w:pPr>
    </w:p>
    <w:p w:rsidR="00FE3032" w:rsidRDefault="00FE3032" w:rsidP="00D25E67">
      <w:pPr>
        <w:autoSpaceDE w:val="0"/>
        <w:autoSpaceDN w:val="0"/>
        <w:adjustRightInd w:val="0"/>
        <w:ind w:firstLine="708"/>
        <w:rPr>
          <w:rFonts w:cs="Arial"/>
          <w:sz w:val="20"/>
        </w:rPr>
      </w:pPr>
    </w:p>
    <w:p w:rsidR="005831CD" w:rsidRDefault="005831CD" w:rsidP="00FE3032">
      <w:pPr>
        <w:autoSpaceDE w:val="0"/>
        <w:autoSpaceDN w:val="0"/>
        <w:adjustRightInd w:val="0"/>
        <w:spacing w:line="276" w:lineRule="auto"/>
        <w:rPr>
          <w:rFonts w:cs="Arial"/>
          <w:b/>
          <w:bCs/>
          <w:sz w:val="22"/>
          <w:szCs w:val="22"/>
        </w:rPr>
      </w:pPr>
    </w:p>
    <w:p w:rsidR="005831CD" w:rsidRDefault="005831CD" w:rsidP="00FE3032">
      <w:pPr>
        <w:autoSpaceDE w:val="0"/>
        <w:autoSpaceDN w:val="0"/>
        <w:adjustRightInd w:val="0"/>
        <w:spacing w:line="276" w:lineRule="auto"/>
        <w:rPr>
          <w:rFonts w:cs="Arial"/>
          <w:b/>
          <w:bCs/>
          <w:sz w:val="22"/>
          <w:szCs w:val="22"/>
        </w:rPr>
      </w:pPr>
    </w:p>
    <w:p w:rsidR="005831CD" w:rsidRDefault="005831CD" w:rsidP="00FE3032">
      <w:pPr>
        <w:autoSpaceDE w:val="0"/>
        <w:autoSpaceDN w:val="0"/>
        <w:adjustRightInd w:val="0"/>
        <w:spacing w:line="276" w:lineRule="auto"/>
        <w:rPr>
          <w:rFonts w:cs="Arial"/>
          <w:b/>
          <w:bCs/>
          <w:sz w:val="22"/>
          <w:szCs w:val="22"/>
        </w:rPr>
      </w:pPr>
    </w:p>
    <w:p w:rsidR="00FE3032" w:rsidRPr="00FE3032" w:rsidRDefault="00FE3032" w:rsidP="00FE3032">
      <w:pPr>
        <w:autoSpaceDE w:val="0"/>
        <w:autoSpaceDN w:val="0"/>
        <w:adjustRightInd w:val="0"/>
        <w:spacing w:line="276" w:lineRule="auto"/>
        <w:rPr>
          <w:rFonts w:cs="Arial"/>
          <w:b/>
          <w:bCs/>
          <w:sz w:val="22"/>
          <w:szCs w:val="22"/>
        </w:rPr>
      </w:pPr>
      <w:r w:rsidRPr="00FE3032">
        <w:rPr>
          <w:rFonts w:cs="Arial"/>
          <w:b/>
          <w:bCs/>
          <w:sz w:val="22"/>
          <w:szCs w:val="22"/>
        </w:rPr>
        <w:lastRenderedPageBreak/>
        <w:t>Öffnungszeiten</w:t>
      </w:r>
    </w:p>
    <w:p w:rsidR="00FE3032" w:rsidRPr="00FE3032" w:rsidRDefault="00230891" w:rsidP="00FE3032">
      <w:pPr>
        <w:autoSpaceDE w:val="0"/>
        <w:autoSpaceDN w:val="0"/>
        <w:adjustRightInd w:val="0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Freitag</w:t>
      </w:r>
      <w:r w:rsidR="000C0445">
        <w:rPr>
          <w:rFonts w:cs="Arial"/>
          <w:sz w:val="22"/>
          <w:szCs w:val="22"/>
        </w:rPr>
        <w:t xml:space="preserve"> 16:00 – </w:t>
      </w:r>
      <w:r w:rsidR="001E340B">
        <w:rPr>
          <w:rFonts w:cs="Arial"/>
          <w:sz w:val="22"/>
          <w:szCs w:val="22"/>
        </w:rPr>
        <w:t>20:00 Uhr</w:t>
      </w:r>
      <w:r w:rsidR="007C55B8">
        <w:rPr>
          <w:rFonts w:cs="Arial"/>
          <w:sz w:val="22"/>
          <w:szCs w:val="22"/>
        </w:rPr>
        <w:t>, exklusive Auf- und Abbauzeiten.</w:t>
      </w:r>
    </w:p>
    <w:p w:rsidR="00825478" w:rsidRDefault="00825478" w:rsidP="00825478">
      <w:pPr>
        <w:autoSpaceDE w:val="0"/>
        <w:autoSpaceDN w:val="0"/>
        <w:adjustRightInd w:val="0"/>
        <w:spacing w:line="276" w:lineRule="auto"/>
        <w:jc w:val="both"/>
        <w:rPr>
          <w:rFonts w:cs="Arial"/>
          <w:bCs/>
          <w:sz w:val="22"/>
          <w:szCs w:val="22"/>
        </w:rPr>
      </w:pPr>
    </w:p>
    <w:p w:rsidR="00FE3032" w:rsidRPr="00825478" w:rsidRDefault="00470C79" w:rsidP="00825478">
      <w:pPr>
        <w:autoSpaceDE w:val="0"/>
        <w:autoSpaceDN w:val="0"/>
        <w:adjustRightInd w:val="0"/>
        <w:spacing w:line="276" w:lineRule="auto"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Für die</w:t>
      </w:r>
      <w:r w:rsidR="00EB089E" w:rsidRPr="00825478">
        <w:rPr>
          <w:rFonts w:cs="Arial"/>
          <w:bCs/>
          <w:sz w:val="22"/>
          <w:szCs w:val="22"/>
        </w:rPr>
        <w:t xml:space="preserve"> am Markt</w:t>
      </w:r>
      <w:r>
        <w:rPr>
          <w:rFonts w:cs="Arial"/>
          <w:bCs/>
          <w:sz w:val="22"/>
          <w:szCs w:val="22"/>
        </w:rPr>
        <w:t>betrieb beteiligten Händler besteht</w:t>
      </w:r>
      <w:r w:rsidR="00EB089E" w:rsidRPr="00825478">
        <w:rPr>
          <w:rFonts w:cs="Arial"/>
          <w:bCs/>
          <w:sz w:val="22"/>
          <w:szCs w:val="22"/>
        </w:rPr>
        <w:t xml:space="preserve"> </w:t>
      </w:r>
      <w:r w:rsidR="0040421A">
        <w:rPr>
          <w:rFonts w:cs="Arial"/>
          <w:bCs/>
          <w:sz w:val="22"/>
          <w:szCs w:val="22"/>
        </w:rPr>
        <w:t xml:space="preserve">während der Veranstaltungszeiten </w:t>
      </w:r>
      <w:r w:rsidR="00EB089E" w:rsidRPr="00825478">
        <w:rPr>
          <w:rFonts w:cs="Arial"/>
          <w:bCs/>
          <w:sz w:val="22"/>
          <w:szCs w:val="22"/>
        </w:rPr>
        <w:t xml:space="preserve">eine Präsenspflicht. Bei </w:t>
      </w:r>
      <w:r w:rsidR="00825478" w:rsidRPr="00825478">
        <w:rPr>
          <w:rFonts w:cs="Arial"/>
          <w:bCs/>
          <w:sz w:val="22"/>
          <w:szCs w:val="22"/>
        </w:rPr>
        <w:t xml:space="preserve">wiederholten </w:t>
      </w:r>
      <w:r w:rsidR="00EB089E" w:rsidRPr="00825478">
        <w:rPr>
          <w:rFonts w:cs="Arial"/>
          <w:bCs/>
          <w:sz w:val="22"/>
          <w:szCs w:val="22"/>
        </w:rPr>
        <w:t>verschuldeten Verstößen gegen die Präsenspflicht</w:t>
      </w:r>
      <w:r w:rsidR="0040421A">
        <w:rPr>
          <w:rFonts w:cs="Arial"/>
          <w:bCs/>
          <w:sz w:val="22"/>
          <w:szCs w:val="22"/>
        </w:rPr>
        <w:t xml:space="preserve">, z.B. verspäteter Aufbau bzw. zu früher Abbau der Verkaufsstände, </w:t>
      </w:r>
      <w:r w:rsidR="00EB089E" w:rsidRPr="00825478">
        <w:rPr>
          <w:rFonts w:cs="Arial"/>
          <w:bCs/>
          <w:sz w:val="22"/>
          <w:szCs w:val="22"/>
        </w:rPr>
        <w:t xml:space="preserve">hat </w:t>
      </w:r>
      <w:r w:rsidR="00567882">
        <w:rPr>
          <w:rFonts w:cs="Arial"/>
          <w:bCs/>
          <w:sz w:val="22"/>
          <w:szCs w:val="22"/>
        </w:rPr>
        <w:t>der Veranstalter</w:t>
      </w:r>
      <w:r w:rsidR="00EB089E" w:rsidRPr="00825478">
        <w:rPr>
          <w:rFonts w:cs="Arial"/>
          <w:bCs/>
          <w:sz w:val="22"/>
          <w:szCs w:val="22"/>
        </w:rPr>
        <w:t xml:space="preserve"> ein außerordentliches </w:t>
      </w:r>
      <w:r w:rsidR="007C55B8">
        <w:rPr>
          <w:rFonts w:cs="Arial"/>
          <w:bCs/>
          <w:sz w:val="22"/>
          <w:szCs w:val="22"/>
        </w:rPr>
        <w:t xml:space="preserve">fristloses </w:t>
      </w:r>
      <w:r w:rsidR="00EB089E" w:rsidRPr="00825478">
        <w:rPr>
          <w:rFonts w:cs="Arial"/>
          <w:bCs/>
          <w:sz w:val="22"/>
          <w:szCs w:val="22"/>
        </w:rPr>
        <w:t xml:space="preserve">Kündigungsrecht. Der Händler, der gegen die Präsenspflicht </w:t>
      </w:r>
      <w:r w:rsidR="00825478" w:rsidRPr="00825478">
        <w:rPr>
          <w:rFonts w:cs="Arial"/>
          <w:bCs/>
          <w:sz w:val="22"/>
          <w:szCs w:val="22"/>
        </w:rPr>
        <w:t>verstoßen hat und dessen Vertrag gekündigt wurde</w:t>
      </w:r>
      <w:r>
        <w:rPr>
          <w:rFonts w:cs="Arial"/>
          <w:bCs/>
          <w:sz w:val="22"/>
          <w:szCs w:val="22"/>
        </w:rPr>
        <w:t>,</w:t>
      </w:r>
      <w:r w:rsidR="00825478" w:rsidRPr="00825478">
        <w:rPr>
          <w:rFonts w:cs="Arial"/>
          <w:bCs/>
          <w:sz w:val="22"/>
          <w:szCs w:val="22"/>
        </w:rPr>
        <w:t xml:space="preserve"> hat kein Anrecht auf Erstattung der für die Restlaufzeit des Vertrages anfallenden Marktentgelte. </w:t>
      </w:r>
    </w:p>
    <w:p w:rsidR="00765C85" w:rsidRDefault="00765C85" w:rsidP="00FE3032">
      <w:pPr>
        <w:autoSpaceDE w:val="0"/>
        <w:autoSpaceDN w:val="0"/>
        <w:adjustRightInd w:val="0"/>
        <w:spacing w:line="276" w:lineRule="auto"/>
        <w:rPr>
          <w:rFonts w:cs="Arial"/>
          <w:b/>
          <w:bCs/>
          <w:sz w:val="22"/>
          <w:szCs w:val="22"/>
        </w:rPr>
      </w:pPr>
    </w:p>
    <w:p w:rsidR="00825478" w:rsidRDefault="00825478" w:rsidP="00FE3032">
      <w:pPr>
        <w:autoSpaceDE w:val="0"/>
        <w:autoSpaceDN w:val="0"/>
        <w:adjustRightInd w:val="0"/>
        <w:spacing w:line="276" w:lineRule="auto"/>
        <w:rPr>
          <w:rFonts w:cs="Arial"/>
          <w:b/>
          <w:bCs/>
          <w:sz w:val="22"/>
          <w:szCs w:val="22"/>
        </w:rPr>
      </w:pPr>
    </w:p>
    <w:p w:rsidR="00FE3032" w:rsidRPr="00FE3032" w:rsidRDefault="00FE3032" w:rsidP="00FE3032">
      <w:pPr>
        <w:autoSpaceDE w:val="0"/>
        <w:autoSpaceDN w:val="0"/>
        <w:adjustRightInd w:val="0"/>
        <w:spacing w:line="276" w:lineRule="auto"/>
        <w:rPr>
          <w:rFonts w:cs="Arial"/>
          <w:b/>
          <w:bCs/>
          <w:sz w:val="22"/>
          <w:szCs w:val="22"/>
        </w:rPr>
      </w:pPr>
      <w:r w:rsidRPr="00FE3032">
        <w:rPr>
          <w:rFonts w:cs="Arial"/>
          <w:b/>
          <w:bCs/>
          <w:sz w:val="22"/>
          <w:szCs w:val="22"/>
        </w:rPr>
        <w:t>Auf- und Abbau</w:t>
      </w:r>
    </w:p>
    <w:p w:rsidR="00FE3032" w:rsidRPr="00823105" w:rsidRDefault="00FE3032" w:rsidP="00506AAF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</w:rPr>
      </w:pPr>
      <w:r w:rsidRPr="00FE3032">
        <w:rPr>
          <w:rFonts w:cs="Arial"/>
          <w:sz w:val="22"/>
          <w:szCs w:val="22"/>
        </w:rPr>
        <w:t>Mit dem Aufbau der Stände kann am</w:t>
      </w:r>
      <w:r w:rsidR="00DF0C38">
        <w:rPr>
          <w:rFonts w:cs="Arial"/>
          <w:sz w:val="22"/>
          <w:szCs w:val="22"/>
        </w:rPr>
        <w:t xml:space="preserve"> </w:t>
      </w:r>
      <w:r w:rsidR="002B2A09">
        <w:rPr>
          <w:rFonts w:cs="Arial"/>
          <w:sz w:val="22"/>
          <w:szCs w:val="22"/>
        </w:rPr>
        <w:t>Veranstaltungstag</w:t>
      </w:r>
      <w:r w:rsidRPr="00FE3032">
        <w:rPr>
          <w:rFonts w:cs="Arial"/>
          <w:sz w:val="22"/>
          <w:szCs w:val="22"/>
        </w:rPr>
        <w:t xml:space="preserve"> </w:t>
      </w:r>
      <w:r w:rsidR="00765C85">
        <w:rPr>
          <w:rFonts w:cs="Arial"/>
          <w:sz w:val="22"/>
          <w:szCs w:val="22"/>
        </w:rPr>
        <w:t xml:space="preserve">frühestens </w:t>
      </w:r>
      <w:r w:rsidR="00506AAF">
        <w:rPr>
          <w:rFonts w:cs="Arial"/>
          <w:sz w:val="22"/>
          <w:szCs w:val="22"/>
        </w:rPr>
        <w:t>ab 14</w:t>
      </w:r>
      <w:r w:rsidRPr="00FE3032">
        <w:rPr>
          <w:rFonts w:cs="Arial"/>
          <w:sz w:val="22"/>
          <w:szCs w:val="22"/>
        </w:rPr>
        <w:t>:00 Uhr begonnen werden. De</w:t>
      </w:r>
      <w:r w:rsidR="000C0445">
        <w:rPr>
          <w:rFonts w:cs="Arial"/>
          <w:sz w:val="22"/>
          <w:szCs w:val="22"/>
        </w:rPr>
        <w:t>r Abbau der Stände erfolgt ab 20</w:t>
      </w:r>
      <w:r w:rsidRPr="00FE3032">
        <w:rPr>
          <w:rFonts w:cs="Arial"/>
          <w:sz w:val="22"/>
          <w:szCs w:val="22"/>
        </w:rPr>
        <w:t>:00 Uhr. Bei Beginn der Öffnungszeiten müssen Aufstellen und Einrichten der Verkaufseinrichtungen und alle</w:t>
      </w:r>
      <w:r w:rsidR="00823105">
        <w:rPr>
          <w:rFonts w:cs="Arial"/>
          <w:sz w:val="22"/>
          <w:szCs w:val="22"/>
        </w:rPr>
        <w:t xml:space="preserve"> </w:t>
      </w:r>
      <w:r w:rsidRPr="00823105">
        <w:rPr>
          <w:rFonts w:cs="Arial"/>
          <w:sz w:val="22"/>
          <w:szCs w:val="22"/>
        </w:rPr>
        <w:t>Verkaufsvorbereitungen abgeschlossen sein.</w:t>
      </w:r>
      <w:r w:rsidR="00823105" w:rsidRPr="00823105">
        <w:rPr>
          <w:rFonts w:cs="Arial"/>
          <w:sz w:val="22"/>
          <w:szCs w:val="22"/>
        </w:rPr>
        <w:t xml:space="preserve"> Die Verkaufseinrichtungen, Betriebsgegenstände und Waren müssen </w:t>
      </w:r>
      <w:r w:rsidR="00823105" w:rsidRPr="003D55AE">
        <w:rPr>
          <w:rFonts w:cs="Arial"/>
          <w:b/>
          <w:sz w:val="22"/>
          <w:szCs w:val="22"/>
        </w:rPr>
        <w:t>spätestens eine (1) Stunde</w:t>
      </w:r>
      <w:r w:rsidR="00823105" w:rsidRPr="00823105">
        <w:rPr>
          <w:rFonts w:cs="Arial"/>
          <w:sz w:val="22"/>
          <w:szCs w:val="22"/>
        </w:rPr>
        <w:t xml:space="preserve"> nach Beendigung der Marktzeit vollständig vom Marktplatz entfernt sein.</w:t>
      </w:r>
    </w:p>
    <w:p w:rsidR="00FE3032" w:rsidRPr="00FE3032" w:rsidRDefault="00FE3032" w:rsidP="00FE3032">
      <w:pPr>
        <w:autoSpaceDE w:val="0"/>
        <w:autoSpaceDN w:val="0"/>
        <w:adjustRightInd w:val="0"/>
        <w:spacing w:line="276" w:lineRule="auto"/>
        <w:rPr>
          <w:rFonts w:cs="Arial"/>
          <w:b/>
          <w:bCs/>
          <w:sz w:val="22"/>
          <w:szCs w:val="22"/>
        </w:rPr>
      </w:pPr>
    </w:p>
    <w:p w:rsidR="00FE3032" w:rsidRPr="00FE3032" w:rsidRDefault="00FE3032" w:rsidP="00765C85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2"/>
          <w:szCs w:val="22"/>
        </w:rPr>
      </w:pPr>
      <w:r w:rsidRPr="00FE3032">
        <w:rPr>
          <w:rFonts w:cs="Arial"/>
          <w:b/>
          <w:bCs/>
          <w:sz w:val="22"/>
          <w:szCs w:val="22"/>
        </w:rPr>
        <w:t>Achtung! Die Auf- und Abbauzeiten können sich aus organisatorischen Gründen zu einem</w:t>
      </w:r>
      <w:r w:rsidR="00765C85">
        <w:rPr>
          <w:rFonts w:cs="Arial"/>
          <w:b/>
          <w:bCs/>
          <w:sz w:val="22"/>
          <w:szCs w:val="22"/>
        </w:rPr>
        <w:t xml:space="preserve"> </w:t>
      </w:r>
      <w:r w:rsidRPr="00FE3032">
        <w:rPr>
          <w:rFonts w:cs="Arial"/>
          <w:b/>
          <w:bCs/>
          <w:sz w:val="22"/>
          <w:szCs w:val="22"/>
        </w:rPr>
        <w:t>späteren Zeitpunkt ändern. Bitte entnehmen Sie die Zeiten aus der Ihnen aktuell vorliegenden</w:t>
      </w:r>
    </w:p>
    <w:p w:rsidR="00FE3032" w:rsidRDefault="00FE3032" w:rsidP="00765C85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2"/>
          <w:szCs w:val="22"/>
        </w:rPr>
      </w:pPr>
      <w:r w:rsidRPr="00FE3032">
        <w:rPr>
          <w:rFonts w:cs="Arial"/>
          <w:b/>
          <w:bCs/>
          <w:sz w:val="22"/>
          <w:szCs w:val="22"/>
        </w:rPr>
        <w:t>Standgenehmigung.</w:t>
      </w:r>
    </w:p>
    <w:p w:rsidR="00FE3032" w:rsidRPr="00FE3032" w:rsidRDefault="00FE3032" w:rsidP="00FE3032">
      <w:pPr>
        <w:autoSpaceDE w:val="0"/>
        <w:autoSpaceDN w:val="0"/>
        <w:adjustRightInd w:val="0"/>
        <w:spacing w:line="276" w:lineRule="auto"/>
        <w:rPr>
          <w:rFonts w:cs="Arial"/>
          <w:b/>
          <w:bCs/>
          <w:sz w:val="22"/>
          <w:szCs w:val="22"/>
        </w:rPr>
      </w:pPr>
    </w:p>
    <w:p w:rsidR="00FE3032" w:rsidRDefault="00765C85" w:rsidP="00FE3032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Der Stand / der Verkaufswagen ist</w:t>
      </w:r>
      <w:r w:rsidR="00FE3032" w:rsidRPr="00FE3032">
        <w:rPr>
          <w:rFonts w:cs="Arial"/>
          <w:sz w:val="22"/>
          <w:szCs w:val="22"/>
        </w:rPr>
        <w:t xml:space="preserve"> standfest ohne Beschädigung der Marktoberfläche und der</w:t>
      </w:r>
      <w:r w:rsidR="00FE3032">
        <w:rPr>
          <w:rFonts w:cs="Arial"/>
          <w:sz w:val="22"/>
          <w:szCs w:val="22"/>
        </w:rPr>
        <w:t xml:space="preserve"> </w:t>
      </w:r>
      <w:r w:rsidR="00FE3032" w:rsidRPr="00FE3032">
        <w:rPr>
          <w:rFonts w:cs="Arial"/>
          <w:sz w:val="22"/>
          <w:szCs w:val="22"/>
        </w:rPr>
        <w:t xml:space="preserve">Markteinrichtungen aufzustellen. Sie dürfen insbesondere weder an </w:t>
      </w:r>
      <w:r w:rsidR="003D55AE">
        <w:rPr>
          <w:rFonts w:cs="Arial"/>
          <w:sz w:val="22"/>
          <w:szCs w:val="22"/>
        </w:rPr>
        <w:t xml:space="preserve">den </w:t>
      </w:r>
      <w:r w:rsidR="00FE3032" w:rsidRPr="00FE3032">
        <w:rPr>
          <w:rFonts w:cs="Arial"/>
          <w:sz w:val="22"/>
          <w:szCs w:val="22"/>
        </w:rPr>
        <w:t>Bäumen und deren</w:t>
      </w:r>
      <w:r w:rsidR="00FE3032">
        <w:rPr>
          <w:rFonts w:cs="Arial"/>
          <w:sz w:val="22"/>
          <w:szCs w:val="22"/>
        </w:rPr>
        <w:t xml:space="preserve"> </w:t>
      </w:r>
      <w:r w:rsidR="00FE3032" w:rsidRPr="00FE3032">
        <w:rPr>
          <w:rFonts w:cs="Arial"/>
          <w:sz w:val="22"/>
          <w:szCs w:val="22"/>
        </w:rPr>
        <w:t xml:space="preserve">Schutzvorrichtungen noch an </w:t>
      </w:r>
      <w:r w:rsidR="003D55AE">
        <w:rPr>
          <w:rFonts w:cs="Arial"/>
          <w:sz w:val="22"/>
          <w:szCs w:val="22"/>
        </w:rPr>
        <w:t xml:space="preserve">Laternen, Bänken, Abfallbehältern, Stromkästen </w:t>
      </w:r>
      <w:r w:rsidR="00FE3032" w:rsidRPr="00FE3032">
        <w:rPr>
          <w:rFonts w:cs="Arial"/>
          <w:sz w:val="22"/>
          <w:szCs w:val="22"/>
        </w:rPr>
        <w:t>oder ähnlichen Einrichtungen befestigt</w:t>
      </w:r>
      <w:r w:rsidR="00FE3032">
        <w:rPr>
          <w:rFonts w:cs="Arial"/>
          <w:sz w:val="22"/>
          <w:szCs w:val="22"/>
        </w:rPr>
        <w:t xml:space="preserve"> </w:t>
      </w:r>
      <w:r w:rsidR="00FE3032" w:rsidRPr="00FE3032">
        <w:rPr>
          <w:rFonts w:cs="Arial"/>
          <w:sz w:val="22"/>
          <w:szCs w:val="22"/>
        </w:rPr>
        <w:t>werden. Kisten und ähnliche Gegenstände dürfen nicht höher als 1,40</w:t>
      </w:r>
      <w:r>
        <w:rPr>
          <w:rFonts w:cs="Arial"/>
          <w:sz w:val="22"/>
          <w:szCs w:val="22"/>
        </w:rPr>
        <w:t xml:space="preserve"> </w:t>
      </w:r>
      <w:r w:rsidR="00FE3032" w:rsidRPr="00FE3032">
        <w:rPr>
          <w:rFonts w:cs="Arial"/>
          <w:sz w:val="22"/>
          <w:szCs w:val="22"/>
        </w:rPr>
        <w:t>m gestapelt werden. In Gängen</w:t>
      </w:r>
      <w:r w:rsidR="00FE3032">
        <w:rPr>
          <w:rFonts w:cs="Arial"/>
          <w:sz w:val="22"/>
          <w:szCs w:val="22"/>
        </w:rPr>
        <w:t xml:space="preserve"> </w:t>
      </w:r>
      <w:r w:rsidR="00FE3032" w:rsidRPr="00FE3032">
        <w:rPr>
          <w:rFonts w:cs="Arial"/>
          <w:sz w:val="22"/>
          <w:szCs w:val="22"/>
        </w:rPr>
        <w:t>für Durchf</w:t>
      </w:r>
      <w:r w:rsidR="00A859FD">
        <w:rPr>
          <w:rFonts w:cs="Arial"/>
          <w:sz w:val="22"/>
          <w:szCs w:val="22"/>
        </w:rPr>
        <w:t xml:space="preserve">ahrten </w:t>
      </w:r>
      <w:r w:rsidR="00FE3032" w:rsidRPr="00FE3032">
        <w:rPr>
          <w:rFonts w:cs="Arial"/>
          <w:sz w:val="22"/>
          <w:szCs w:val="22"/>
        </w:rPr>
        <w:t>darf nichts abgestellt werden. Das Anbringen von</w:t>
      </w:r>
      <w:r w:rsidR="00FE3032">
        <w:rPr>
          <w:rFonts w:cs="Arial"/>
          <w:sz w:val="22"/>
          <w:szCs w:val="22"/>
        </w:rPr>
        <w:t xml:space="preserve"> </w:t>
      </w:r>
      <w:r w:rsidR="007C55B8">
        <w:rPr>
          <w:rFonts w:cs="Arial"/>
          <w:sz w:val="22"/>
          <w:szCs w:val="22"/>
        </w:rPr>
        <w:t>Plakaten</w:t>
      </w:r>
      <w:r w:rsidR="00FE3032" w:rsidRPr="00FE3032">
        <w:rPr>
          <w:rFonts w:cs="Arial"/>
          <w:sz w:val="22"/>
          <w:szCs w:val="22"/>
        </w:rPr>
        <w:t xml:space="preserve"> sowie jede sonstige Werbung ist nur in und an der Verkaufseinrichtung zulässig; diese</w:t>
      </w:r>
      <w:r w:rsidR="00A859FD">
        <w:rPr>
          <w:rFonts w:cs="Arial"/>
          <w:sz w:val="22"/>
          <w:szCs w:val="22"/>
        </w:rPr>
        <w:t xml:space="preserve"> </w:t>
      </w:r>
      <w:r w:rsidR="00FE3032" w:rsidRPr="00FE3032">
        <w:rPr>
          <w:rFonts w:cs="Arial"/>
          <w:sz w:val="22"/>
          <w:szCs w:val="22"/>
        </w:rPr>
        <w:t>Werbung muss sich auf das ausgeübte Gewerbe beziehen. Die Standplatzinhaber haben an ihren</w:t>
      </w:r>
      <w:r w:rsidR="00A859FD">
        <w:rPr>
          <w:rFonts w:cs="Arial"/>
          <w:sz w:val="22"/>
          <w:szCs w:val="22"/>
        </w:rPr>
        <w:t xml:space="preserve"> </w:t>
      </w:r>
      <w:r w:rsidR="00FE3032" w:rsidRPr="00FE3032">
        <w:rPr>
          <w:rFonts w:cs="Arial"/>
          <w:sz w:val="22"/>
          <w:szCs w:val="22"/>
        </w:rPr>
        <w:t>Verkaufse</w:t>
      </w:r>
      <w:r w:rsidR="00A859FD">
        <w:rPr>
          <w:rFonts w:cs="Arial"/>
          <w:sz w:val="22"/>
          <w:szCs w:val="22"/>
        </w:rPr>
        <w:t>inrichtungen an gut sichtbarer</w:t>
      </w:r>
      <w:r w:rsidR="00AB64B6">
        <w:rPr>
          <w:rFonts w:cs="Arial"/>
          <w:sz w:val="22"/>
          <w:szCs w:val="22"/>
        </w:rPr>
        <w:t xml:space="preserve"> Stelle</w:t>
      </w:r>
      <w:r w:rsidR="00FE3032" w:rsidRPr="00FE3032">
        <w:rPr>
          <w:rFonts w:cs="Arial"/>
          <w:sz w:val="22"/>
          <w:szCs w:val="22"/>
        </w:rPr>
        <w:t xml:space="preserve"> ihre Firma in deutlich lesbarer</w:t>
      </w:r>
      <w:r w:rsidR="00FE3032">
        <w:rPr>
          <w:rFonts w:cs="Arial"/>
          <w:sz w:val="22"/>
          <w:szCs w:val="22"/>
        </w:rPr>
        <w:t xml:space="preserve"> </w:t>
      </w:r>
      <w:r w:rsidR="00FE3032" w:rsidRPr="00FE3032">
        <w:rPr>
          <w:rFonts w:cs="Arial"/>
          <w:sz w:val="22"/>
          <w:szCs w:val="22"/>
        </w:rPr>
        <w:t xml:space="preserve">Schrift anzubringen. </w:t>
      </w:r>
    </w:p>
    <w:p w:rsidR="00B95CDA" w:rsidRDefault="00B95CDA" w:rsidP="00FE3032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</w:rPr>
      </w:pPr>
    </w:p>
    <w:p w:rsidR="00B95CDA" w:rsidRPr="00FE3032" w:rsidRDefault="00B95CDA" w:rsidP="00FE3032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Das Aufstellen von Verzehrtische, Sitzgelegenheiten und Plakatständern ist grundsätzlich mit der Marktleitung abzustimmen.</w:t>
      </w:r>
    </w:p>
    <w:p w:rsidR="00FE3032" w:rsidRPr="00FE3032" w:rsidRDefault="00EB4F95" w:rsidP="00FE3032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    </w:t>
      </w:r>
    </w:p>
    <w:p w:rsidR="00A859FD" w:rsidRDefault="00A859FD" w:rsidP="00FE3032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2"/>
          <w:szCs w:val="22"/>
        </w:rPr>
      </w:pPr>
    </w:p>
    <w:p w:rsidR="00FE3032" w:rsidRPr="00FE3032" w:rsidRDefault="00FE3032" w:rsidP="00FE3032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2"/>
          <w:szCs w:val="22"/>
        </w:rPr>
      </w:pPr>
      <w:r w:rsidRPr="00FE3032">
        <w:rPr>
          <w:rFonts w:cs="Arial"/>
          <w:b/>
          <w:bCs/>
          <w:sz w:val="22"/>
          <w:szCs w:val="22"/>
        </w:rPr>
        <w:t>Fahrzeuge</w:t>
      </w:r>
    </w:p>
    <w:p w:rsidR="00FE3032" w:rsidRPr="00B21046" w:rsidRDefault="00FE3032" w:rsidP="00EB4F95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</w:rPr>
      </w:pPr>
      <w:r w:rsidRPr="00B21046">
        <w:rPr>
          <w:rFonts w:cs="Arial"/>
          <w:sz w:val="22"/>
          <w:szCs w:val="22"/>
        </w:rPr>
        <w:t xml:space="preserve">Die </w:t>
      </w:r>
      <w:r w:rsidR="00EB4F95">
        <w:rPr>
          <w:rFonts w:cs="Arial"/>
          <w:sz w:val="22"/>
          <w:szCs w:val="22"/>
        </w:rPr>
        <w:t>Zug- und Liefer-</w:t>
      </w:r>
      <w:r w:rsidRPr="00B21046">
        <w:rPr>
          <w:rFonts w:cs="Arial"/>
          <w:sz w:val="22"/>
          <w:szCs w:val="22"/>
        </w:rPr>
        <w:t xml:space="preserve">Fahrzeuge müssen </w:t>
      </w:r>
      <w:r w:rsidRPr="00B21046">
        <w:rPr>
          <w:rFonts w:cs="Arial"/>
          <w:b/>
          <w:bCs/>
          <w:sz w:val="22"/>
          <w:szCs w:val="22"/>
        </w:rPr>
        <w:t xml:space="preserve">unverzüglich </w:t>
      </w:r>
      <w:r w:rsidRPr="00B21046">
        <w:rPr>
          <w:rFonts w:cs="Arial"/>
          <w:sz w:val="22"/>
          <w:szCs w:val="22"/>
        </w:rPr>
        <w:t>nach der Entladung vom Veranstaltungsgelände entfernt</w:t>
      </w:r>
      <w:r w:rsidR="00A859FD">
        <w:rPr>
          <w:rFonts w:cs="Arial"/>
          <w:sz w:val="22"/>
          <w:szCs w:val="22"/>
        </w:rPr>
        <w:t xml:space="preserve"> </w:t>
      </w:r>
      <w:r w:rsidRPr="00B21046">
        <w:rPr>
          <w:rFonts w:cs="Arial"/>
          <w:sz w:val="22"/>
          <w:szCs w:val="22"/>
        </w:rPr>
        <w:t>werden. Während der Öffnungszeiten darf kein Fahrzeug auf dem Marktgelände stehen bzw. fahren</w:t>
      </w:r>
      <w:r w:rsidR="00EB4F95">
        <w:rPr>
          <w:rFonts w:cs="Arial"/>
          <w:sz w:val="22"/>
          <w:szCs w:val="22"/>
        </w:rPr>
        <w:t xml:space="preserve">, </w:t>
      </w:r>
      <w:r w:rsidRPr="00B21046">
        <w:rPr>
          <w:rFonts w:cs="Arial"/>
          <w:sz w:val="22"/>
          <w:szCs w:val="22"/>
        </w:rPr>
        <w:t>außer mit ausdrücklicher Sondergenehmigung.</w:t>
      </w:r>
      <w:r w:rsidR="00B21046" w:rsidRPr="00B21046">
        <w:rPr>
          <w:rFonts w:cs="Arial"/>
          <w:sz w:val="22"/>
          <w:szCs w:val="22"/>
        </w:rPr>
        <w:t xml:space="preserve"> Dieses gilt auch für Anhänge</w:t>
      </w:r>
      <w:r w:rsidR="000C0445">
        <w:rPr>
          <w:rFonts w:cs="Arial"/>
          <w:sz w:val="22"/>
          <w:szCs w:val="22"/>
        </w:rPr>
        <w:t>r</w:t>
      </w:r>
      <w:r w:rsidR="00A859FD">
        <w:rPr>
          <w:rFonts w:cs="Arial"/>
          <w:sz w:val="22"/>
          <w:szCs w:val="22"/>
        </w:rPr>
        <w:t>.</w:t>
      </w:r>
    </w:p>
    <w:p w:rsidR="00FE3032" w:rsidRDefault="00FE3032" w:rsidP="00FE3032">
      <w:pPr>
        <w:autoSpaceDE w:val="0"/>
        <w:autoSpaceDN w:val="0"/>
        <w:adjustRightInd w:val="0"/>
        <w:spacing w:line="276" w:lineRule="auto"/>
        <w:rPr>
          <w:rFonts w:cs="Arial"/>
          <w:sz w:val="20"/>
        </w:rPr>
      </w:pPr>
    </w:p>
    <w:p w:rsidR="00FE3032" w:rsidRDefault="00FE3032" w:rsidP="00FE3032">
      <w:pPr>
        <w:autoSpaceDE w:val="0"/>
        <w:autoSpaceDN w:val="0"/>
        <w:adjustRightInd w:val="0"/>
        <w:spacing w:line="276" w:lineRule="auto"/>
        <w:rPr>
          <w:rFonts w:cs="Arial"/>
          <w:sz w:val="20"/>
        </w:rPr>
      </w:pPr>
    </w:p>
    <w:p w:rsidR="00B21046" w:rsidRPr="00B21046" w:rsidRDefault="00B21046" w:rsidP="00B21046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2"/>
          <w:szCs w:val="22"/>
        </w:rPr>
      </w:pPr>
      <w:r w:rsidRPr="00B21046">
        <w:rPr>
          <w:rFonts w:cs="Arial"/>
          <w:b/>
          <w:bCs/>
          <w:sz w:val="22"/>
          <w:szCs w:val="22"/>
        </w:rPr>
        <w:t>Verhalten auf dem Veranstaltungsgelände</w:t>
      </w:r>
    </w:p>
    <w:p w:rsidR="00327BC7" w:rsidRPr="00B21046" w:rsidRDefault="00B21046" w:rsidP="00327BC7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</w:rPr>
      </w:pPr>
      <w:r w:rsidRPr="00B21046">
        <w:rPr>
          <w:rFonts w:cs="Arial"/>
          <w:sz w:val="22"/>
          <w:szCs w:val="22"/>
        </w:rPr>
        <w:t xml:space="preserve">Alle Teilnehmer am Marktverkehr haben mir dem Betreten der Veranstaltungsfläche die </w:t>
      </w:r>
      <w:r>
        <w:rPr>
          <w:rFonts w:cs="Arial"/>
          <w:sz w:val="22"/>
          <w:szCs w:val="22"/>
        </w:rPr>
        <w:t xml:space="preserve">Vorschriften dieser </w:t>
      </w:r>
      <w:r w:rsidRPr="00B21046">
        <w:rPr>
          <w:rFonts w:cs="Arial"/>
          <w:bCs/>
          <w:sz w:val="22"/>
          <w:szCs w:val="22"/>
        </w:rPr>
        <w:t>Teilnahmebedingungen und Richtlinie</w:t>
      </w:r>
      <w:r w:rsidRPr="00B21046">
        <w:rPr>
          <w:rFonts w:cs="Arial"/>
          <w:sz w:val="22"/>
          <w:szCs w:val="22"/>
        </w:rPr>
        <w:t xml:space="preserve"> einzuhalte</w:t>
      </w:r>
      <w:r>
        <w:rPr>
          <w:rFonts w:cs="Arial"/>
          <w:sz w:val="22"/>
          <w:szCs w:val="22"/>
        </w:rPr>
        <w:t xml:space="preserve">n. Die allgemeinen gesetzlichen </w:t>
      </w:r>
      <w:r w:rsidRPr="00B21046">
        <w:rPr>
          <w:rFonts w:cs="Arial"/>
          <w:sz w:val="22"/>
          <w:szCs w:val="22"/>
        </w:rPr>
        <w:t>Vorschriften, insbesondere die des</w:t>
      </w:r>
      <w:r>
        <w:rPr>
          <w:rFonts w:cs="Arial"/>
          <w:sz w:val="22"/>
          <w:szCs w:val="22"/>
        </w:rPr>
        <w:t xml:space="preserve"> </w:t>
      </w:r>
      <w:r w:rsidRPr="00B21046">
        <w:rPr>
          <w:rFonts w:cs="Arial"/>
          <w:sz w:val="22"/>
          <w:szCs w:val="22"/>
        </w:rPr>
        <w:t>Lebensmittel-, Eich-, Handelsklassen-, Hygiene-, Bau-, Gewerbe- und Preisrechts, des</w:t>
      </w:r>
      <w:r>
        <w:rPr>
          <w:rFonts w:cs="Arial"/>
          <w:sz w:val="22"/>
          <w:szCs w:val="22"/>
        </w:rPr>
        <w:t xml:space="preserve"> </w:t>
      </w:r>
      <w:r w:rsidRPr="00B21046">
        <w:rPr>
          <w:rFonts w:cs="Arial"/>
          <w:sz w:val="22"/>
          <w:szCs w:val="22"/>
        </w:rPr>
        <w:t>Bundesseuchengesetzes und über die Unfallverhütung sind zu beachten.</w:t>
      </w:r>
      <w:r>
        <w:rPr>
          <w:rFonts w:cs="Arial"/>
          <w:sz w:val="22"/>
          <w:szCs w:val="22"/>
        </w:rPr>
        <w:t xml:space="preserve"> </w:t>
      </w:r>
    </w:p>
    <w:p w:rsidR="00327BC7" w:rsidRDefault="00327BC7" w:rsidP="00B21046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</w:rPr>
      </w:pPr>
    </w:p>
    <w:p w:rsidR="00B21046" w:rsidRPr="00B21046" w:rsidRDefault="00327BC7" w:rsidP="00B21046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Auf der gesamten Marktfläche </w:t>
      </w:r>
      <w:r w:rsidR="00B21046" w:rsidRPr="00B21046">
        <w:rPr>
          <w:rFonts w:cs="Arial"/>
          <w:sz w:val="22"/>
          <w:szCs w:val="22"/>
        </w:rPr>
        <w:t>gilt die STVO. Das Befahren des</w:t>
      </w:r>
      <w:r>
        <w:rPr>
          <w:rFonts w:cs="Arial"/>
          <w:sz w:val="22"/>
          <w:szCs w:val="22"/>
        </w:rPr>
        <w:t xml:space="preserve"> Marktes</w:t>
      </w:r>
      <w:r w:rsidR="00B21046" w:rsidRPr="00B21046">
        <w:rPr>
          <w:rFonts w:cs="Arial"/>
          <w:sz w:val="22"/>
          <w:szCs w:val="22"/>
        </w:rPr>
        <w:t xml:space="preserve"> ist nur in Schritttempo gestattet.</w:t>
      </w:r>
    </w:p>
    <w:p w:rsidR="00327BC7" w:rsidRDefault="00327BC7" w:rsidP="00B21046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</w:rPr>
      </w:pPr>
    </w:p>
    <w:p w:rsidR="00B21046" w:rsidRPr="00B21046" w:rsidRDefault="00B21046" w:rsidP="00B21046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</w:rPr>
      </w:pPr>
      <w:r w:rsidRPr="00B21046">
        <w:rPr>
          <w:rFonts w:cs="Arial"/>
          <w:sz w:val="22"/>
          <w:szCs w:val="22"/>
        </w:rPr>
        <w:t>Den Beauftragten de</w:t>
      </w:r>
      <w:r w:rsidR="00567882">
        <w:rPr>
          <w:rFonts w:cs="Arial"/>
          <w:sz w:val="22"/>
          <w:szCs w:val="22"/>
        </w:rPr>
        <w:t>s</w:t>
      </w:r>
      <w:r w:rsidRPr="00B21046">
        <w:rPr>
          <w:rFonts w:cs="Arial"/>
          <w:sz w:val="22"/>
          <w:szCs w:val="22"/>
        </w:rPr>
        <w:t xml:space="preserve"> </w:t>
      </w:r>
      <w:r w:rsidR="00567882">
        <w:rPr>
          <w:rFonts w:cs="Arial"/>
          <w:sz w:val="22"/>
          <w:szCs w:val="22"/>
        </w:rPr>
        <w:t>Veranstalters</w:t>
      </w:r>
      <w:r w:rsidR="00327BC7">
        <w:rPr>
          <w:rFonts w:cs="Arial"/>
          <w:sz w:val="22"/>
          <w:szCs w:val="22"/>
        </w:rPr>
        <w:t xml:space="preserve"> </w:t>
      </w:r>
      <w:r w:rsidRPr="00B21046">
        <w:rPr>
          <w:rFonts w:cs="Arial"/>
          <w:sz w:val="22"/>
          <w:szCs w:val="22"/>
        </w:rPr>
        <w:t>ist der Zutritt zu den Standplätzen und</w:t>
      </w:r>
      <w:r w:rsidR="00327BC7">
        <w:rPr>
          <w:rFonts w:cs="Arial"/>
          <w:sz w:val="22"/>
          <w:szCs w:val="22"/>
        </w:rPr>
        <w:t xml:space="preserve"> </w:t>
      </w:r>
      <w:r w:rsidRPr="00B21046">
        <w:rPr>
          <w:rFonts w:cs="Arial"/>
          <w:sz w:val="22"/>
          <w:szCs w:val="22"/>
        </w:rPr>
        <w:t>Verkaufseinrichtungen zu gestatten. Die Standpl</w:t>
      </w:r>
      <w:r w:rsidR="00327BC7">
        <w:rPr>
          <w:rFonts w:cs="Arial"/>
          <w:sz w:val="22"/>
          <w:szCs w:val="22"/>
        </w:rPr>
        <w:t>atzinhaber und deren Mitarbeiter</w:t>
      </w:r>
      <w:r w:rsidRPr="00B21046">
        <w:rPr>
          <w:rFonts w:cs="Arial"/>
          <w:sz w:val="22"/>
          <w:szCs w:val="22"/>
        </w:rPr>
        <w:t xml:space="preserve"> haben sich auf d</w:t>
      </w:r>
      <w:r w:rsidR="00567882">
        <w:rPr>
          <w:rFonts w:cs="Arial"/>
          <w:sz w:val="22"/>
          <w:szCs w:val="22"/>
        </w:rPr>
        <w:t>essen</w:t>
      </w:r>
      <w:r w:rsidR="00327BC7">
        <w:rPr>
          <w:rFonts w:cs="Arial"/>
          <w:sz w:val="22"/>
          <w:szCs w:val="22"/>
        </w:rPr>
        <w:t xml:space="preserve"> </w:t>
      </w:r>
      <w:r w:rsidRPr="00B21046">
        <w:rPr>
          <w:rFonts w:cs="Arial"/>
          <w:sz w:val="22"/>
          <w:szCs w:val="22"/>
        </w:rPr>
        <w:t>Verlangen auszuweisen. Den Weisungen de</w:t>
      </w:r>
      <w:r w:rsidR="00567882">
        <w:rPr>
          <w:rFonts w:cs="Arial"/>
          <w:sz w:val="22"/>
          <w:szCs w:val="22"/>
        </w:rPr>
        <w:t>s</w:t>
      </w:r>
      <w:r w:rsidRPr="00B21046">
        <w:rPr>
          <w:rFonts w:cs="Arial"/>
          <w:sz w:val="22"/>
          <w:szCs w:val="22"/>
        </w:rPr>
        <w:t xml:space="preserve"> Beauftragten de</w:t>
      </w:r>
      <w:r w:rsidR="00567882">
        <w:rPr>
          <w:rFonts w:cs="Arial"/>
          <w:sz w:val="22"/>
          <w:szCs w:val="22"/>
        </w:rPr>
        <w:t>s</w:t>
      </w:r>
      <w:r w:rsidRPr="00B21046">
        <w:rPr>
          <w:rFonts w:cs="Arial"/>
          <w:sz w:val="22"/>
          <w:szCs w:val="22"/>
        </w:rPr>
        <w:t xml:space="preserve"> </w:t>
      </w:r>
      <w:r w:rsidR="00567882">
        <w:rPr>
          <w:rFonts w:cs="Arial"/>
          <w:sz w:val="22"/>
          <w:szCs w:val="22"/>
        </w:rPr>
        <w:t>Veranstalters</w:t>
      </w:r>
      <w:r w:rsidR="00327BC7">
        <w:rPr>
          <w:rFonts w:cs="Arial"/>
          <w:sz w:val="22"/>
          <w:szCs w:val="22"/>
        </w:rPr>
        <w:t xml:space="preserve"> </w:t>
      </w:r>
      <w:r w:rsidRPr="00B21046">
        <w:rPr>
          <w:rFonts w:cs="Arial"/>
          <w:sz w:val="22"/>
          <w:szCs w:val="22"/>
        </w:rPr>
        <w:t>ist</w:t>
      </w:r>
      <w:r w:rsidR="00327BC7">
        <w:rPr>
          <w:rFonts w:cs="Arial"/>
          <w:sz w:val="22"/>
          <w:szCs w:val="22"/>
        </w:rPr>
        <w:t xml:space="preserve"> </w:t>
      </w:r>
      <w:r w:rsidRPr="00B21046">
        <w:rPr>
          <w:rFonts w:cs="Arial"/>
          <w:sz w:val="22"/>
          <w:szCs w:val="22"/>
        </w:rPr>
        <w:t>Folge zu leisten.</w:t>
      </w:r>
    </w:p>
    <w:p w:rsidR="00327BC7" w:rsidRDefault="00327BC7" w:rsidP="00B21046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</w:rPr>
      </w:pPr>
    </w:p>
    <w:p w:rsidR="00B21046" w:rsidRPr="00B21046" w:rsidRDefault="00B21046" w:rsidP="00EB4F95">
      <w:pPr>
        <w:autoSpaceDE w:val="0"/>
        <w:autoSpaceDN w:val="0"/>
        <w:adjustRightInd w:val="0"/>
        <w:spacing w:line="276" w:lineRule="auto"/>
        <w:rPr>
          <w:rFonts w:cs="Arial"/>
          <w:sz w:val="22"/>
          <w:szCs w:val="22"/>
        </w:rPr>
      </w:pPr>
      <w:r w:rsidRPr="00B21046">
        <w:rPr>
          <w:rFonts w:cs="Arial"/>
          <w:sz w:val="22"/>
          <w:szCs w:val="22"/>
        </w:rPr>
        <w:t>Jede Verunreinigung des Veranstaltungsgeländes ist zu unterlassen. Abfälle dürfen weder in das</w:t>
      </w:r>
      <w:r w:rsidR="00EB4F95">
        <w:rPr>
          <w:rFonts w:cs="Arial"/>
          <w:sz w:val="22"/>
          <w:szCs w:val="22"/>
        </w:rPr>
        <w:t xml:space="preserve"> </w:t>
      </w:r>
      <w:r w:rsidRPr="00B21046">
        <w:rPr>
          <w:rFonts w:cs="Arial"/>
          <w:sz w:val="22"/>
          <w:szCs w:val="22"/>
        </w:rPr>
        <w:t>Veranstaltungsgelände eingebr</w:t>
      </w:r>
      <w:r w:rsidR="00A859FD">
        <w:rPr>
          <w:rFonts w:cs="Arial"/>
          <w:sz w:val="22"/>
          <w:szCs w:val="22"/>
        </w:rPr>
        <w:t xml:space="preserve">acht, noch dort belassen werden. </w:t>
      </w:r>
      <w:r w:rsidRPr="00B21046">
        <w:rPr>
          <w:rFonts w:cs="Arial"/>
          <w:sz w:val="22"/>
          <w:szCs w:val="22"/>
        </w:rPr>
        <w:t>Jeder Standplatzinhaber hat dafür</w:t>
      </w:r>
    </w:p>
    <w:p w:rsidR="00B21046" w:rsidRPr="00B21046" w:rsidRDefault="00B21046" w:rsidP="00EB4F95">
      <w:pPr>
        <w:autoSpaceDE w:val="0"/>
        <w:autoSpaceDN w:val="0"/>
        <w:adjustRightInd w:val="0"/>
        <w:spacing w:line="276" w:lineRule="auto"/>
        <w:rPr>
          <w:rFonts w:cs="Arial"/>
          <w:sz w:val="22"/>
          <w:szCs w:val="22"/>
        </w:rPr>
      </w:pPr>
      <w:r w:rsidRPr="00B21046">
        <w:rPr>
          <w:rFonts w:cs="Arial"/>
          <w:sz w:val="22"/>
          <w:szCs w:val="22"/>
        </w:rPr>
        <w:t xml:space="preserve">Sorge zu tragen, dass Abfälle nicht verweht werden. </w:t>
      </w:r>
    </w:p>
    <w:p w:rsidR="00327BC7" w:rsidRDefault="00327BC7" w:rsidP="00B21046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</w:rPr>
      </w:pPr>
    </w:p>
    <w:p w:rsidR="00327BC7" w:rsidRPr="00B21046" w:rsidRDefault="00327BC7" w:rsidP="00B21046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</w:rPr>
      </w:pPr>
    </w:p>
    <w:p w:rsidR="00327BC7" w:rsidRPr="00312495" w:rsidRDefault="00327BC7" w:rsidP="00312495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2"/>
          <w:szCs w:val="22"/>
        </w:rPr>
      </w:pPr>
      <w:r w:rsidRPr="00312495">
        <w:rPr>
          <w:rFonts w:cs="Arial"/>
          <w:b/>
          <w:bCs/>
          <w:sz w:val="22"/>
          <w:szCs w:val="22"/>
        </w:rPr>
        <w:t>Medienversorgung</w:t>
      </w:r>
    </w:p>
    <w:p w:rsidR="006F092A" w:rsidRPr="00AB64B6" w:rsidRDefault="006F092A" w:rsidP="006F092A">
      <w:pPr>
        <w:autoSpaceDE w:val="0"/>
        <w:autoSpaceDN w:val="0"/>
        <w:adjustRightInd w:val="0"/>
        <w:spacing w:line="276" w:lineRule="auto"/>
        <w:jc w:val="both"/>
        <w:rPr>
          <w:rFonts w:cs="Arial"/>
          <w:color w:val="FF0000"/>
          <w:sz w:val="22"/>
          <w:szCs w:val="22"/>
        </w:rPr>
      </w:pPr>
      <w:r>
        <w:rPr>
          <w:rFonts w:cs="Arial"/>
          <w:sz w:val="22"/>
          <w:szCs w:val="22"/>
        </w:rPr>
        <w:t>D</w:t>
      </w:r>
      <w:r w:rsidR="00567882">
        <w:rPr>
          <w:rFonts w:cs="Arial"/>
          <w:sz w:val="22"/>
          <w:szCs w:val="22"/>
        </w:rPr>
        <w:t>er</w:t>
      </w:r>
      <w:r>
        <w:rPr>
          <w:rFonts w:cs="Arial"/>
          <w:sz w:val="22"/>
          <w:szCs w:val="22"/>
        </w:rPr>
        <w:t xml:space="preserve"> </w:t>
      </w:r>
      <w:r w:rsidR="00567882">
        <w:rPr>
          <w:rFonts w:cs="Arial"/>
          <w:sz w:val="22"/>
          <w:szCs w:val="22"/>
        </w:rPr>
        <w:t>Veranstalter</w:t>
      </w:r>
      <w:r>
        <w:rPr>
          <w:rFonts w:cs="Arial"/>
          <w:sz w:val="22"/>
          <w:szCs w:val="22"/>
        </w:rPr>
        <w:t xml:space="preserve"> stellt den</w:t>
      </w:r>
      <w:r w:rsidR="00327BC7" w:rsidRPr="00312495">
        <w:rPr>
          <w:rFonts w:cs="Arial"/>
          <w:sz w:val="22"/>
          <w:szCs w:val="22"/>
        </w:rPr>
        <w:t xml:space="preserve"> </w:t>
      </w:r>
      <w:r w:rsidR="00606CAE">
        <w:rPr>
          <w:rFonts w:cs="Arial"/>
          <w:sz w:val="22"/>
          <w:szCs w:val="22"/>
        </w:rPr>
        <w:t xml:space="preserve">Verteilerkasten für </w:t>
      </w:r>
      <w:r>
        <w:rPr>
          <w:rFonts w:cs="Arial"/>
          <w:sz w:val="22"/>
          <w:szCs w:val="22"/>
        </w:rPr>
        <w:t>die S</w:t>
      </w:r>
      <w:r w:rsidR="00327BC7" w:rsidRPr="00312495">
        <w:rPr>
          <w:rFonts w:cs="Arial"/>
          <w:sz w:val="22"/>
          <w:szCs w:val="22"/>
        </w:rPr>
        <w:t>tromversorgung</w:t>
      </w:r>
      <w:r w:rsidR="00AB64B6">
        <w:rPr>
          <w:rFonts w:cs="Arial"/>
          <w:sz w:val="22"/>
          <w:szCs w:val="22"/>
        </w:rPr>
        <w:t xml:space="preserve"> sowie ein Zugang zur</w:t>
      </w:r>
      <w:r w:rsidR="00327BC7" w:rsidRPr="00312495">
        <w:rPr>
          <w:rFonts w:cs="Arial"/>
          <w:sz w:val="22"/>
          <w:szCs w:val="22"/>
        </w:rPr>
        <w:t xml:space="preserve"> Frischwasserversorgung</w:t>
      </w:r>
      <w:r>
        <w:rPr>
          <w:rFonts w:cs="Arial"/>
          <w:sz w:val="22"/>
          <w:szCs w:val="22"/>
        </w:rPr>
        <w:t xml:space="preserve">. </w:t>
      </w:r>
      <w:r w:rsidR="003E012F">
        <w:rPr>
          <w:rFonts w:cs="Arial"/>
          <w:sz w:val="22"/>
          <w:szCs w:val="22"/>
        </w:rPr>
        <w:t xml:space="preserve">Die Kosten für den Stromverbrauch werden auf der Grundlage der angeschlossenen Verbraucher pauschal berechnet. </w:t>
      </w:r>
    </w:p>
    <w:p w:rsidR="00327BC7" w:rsidRPr="00312495" w:rsidRDefault="00327BC7" w:rsidP="00312495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</w:rPr>
      </w:pPr>
    </w:p>
    <w:p w:rsidR="00327BC7" w:rsidRPr="00312495" w:rsidRDefault="006F092A" w:rsidP="00312495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Der Händler</w:t>
      </w:r>
      <w:r w:rsidR="00327BC7" w:rsidRPr="00312495">
        <w:rPr>
          <w:rFonts w:cs="Arial"/>
          <w:sz w:val="22"/>
          <w:szCs w:val="22"/>
        </w:rPr>
        <w:t xml:space="preserve"> hat dafür Sorge zu tragen, ausschließlich Elektromaterial einzusetzen,</w:t>
      </w:r>
      <w:r>
        <w:rPr>
          <w:rFonts w:cs="Arial"/>
          <w:sz w:val="22"/>
          <w:szCs w:val="22"/>
        </w:rPr>
        <w:t xml:space="preserve"> </w:t>
      </w:r>
      <w:r w:rsidR="00327BC7" w:rsidRPr="00312495">
        <w:rPr>
          <w:rFonts w:cs="Arial"/>
          <w:sz w:val="22"/>
          <w:szCs w:val="22"/>
        </w:rPr>
        <w:t>welches entsprechend geprüft und vom TÜV freigegeben ist. Gleichfalls dürfen nur</w:t>
      </w:r>
      <w:r>
        <w:rPr>
          <w:rFonts w:cs="Arial"/>
          <w:sz w:val="22"/>
          <w:szCs w:val="22"/>
        </w:rPr>
        <w:t xml:space="preserve"> </w:t>
      </w:r>
      <w:r w:rsidR="00327BC7" w:rsidRPr="00312495">
        <w:rPr>
          <w:rFonts w:cs="Arial"/>
          <w:sz w:val="22"/>
          <w:szCs w:val="22"/>
        </w:rPr>
        <w:t>Trinkwasserschläuche einsetzt werden, die nach DVGW, W270, W 549 oder KTW A geprüft sind.</w:t>
      </w:r>
    </w:p>
    <w:p w:rsidR="006F092A" w:rsidRDefault="006F092A" w:rsidP="00312495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</w:rPr>
      </w:pPr>
    </w:p>
    <w:p w:rsidR="00327BC7" w:rsidRPr="00312495" w:rsidRDefault="00327BC7" w:rsidP="00312495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</w:rPr>
      </w:pPr>
      <w:r w:rsidRPr="00312495">
        <w:rPr>
          <w:rFonts w:cs="Arial"/>
          <w:sz w:val="22"/>
          <w:szCs w:val="22"/>
        </w:rPr>
        <w:t>Das Verwenden eigener Tonanlagen für die Musik- oder Sprachbeschallung ist generell untersagt.</w:t>
      </w:r>
    </w:p>
    <w:p w:rsidR="00327BC7" w:rsidRPr="00312495" w:rsidRDefault="00327BC7" w:rsidP="00312495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2"/>
          <w:szCs w:val="22"/>
        </w:rPr>
      </w:pPr>
    </w:p>
    <w:p w:rsidR="006F092A" w:rsidRDefault="006F092A" w:rsidP="00312495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2"/>
          <w:szCs w:val="22"/>
        </w:rPr>
      </w:pPr>
    </w:p>
    <w:p w:rsidR="00327BC7" w:rsidRPr="00312495" w:rsidRDefault="00327BC7" w:rsidP="00312495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2"/>
          <w:szCs w:val="22"/>
        </w:rPr>
      </w:pPr>
      <w:r w:rsidRPr="00312495">
        <w:rPr>
          <w:rFonts w:cs="Arial"/>
          <w:b/>
          <w:bCs/>
          <w:sz w:val="22"/>
          <w:szCs w:val="22"/>
        </w:rPr>
        <w:t>Versicherung</w:t>
      </w:r>
      <w:r w:rsidR="00606CAE">
        <w:rPr>
          <w:rFonts w:cs="Arial"/>
          <w:b/>
          <w:bCs/>
          <w:sz w:val="22"/>
          <w:szCs w:val="22"/>
        </w:rPr>
        <w:t>/Haftung</w:t>
      </w:r>
    </w:p>
    <w:p w:rsidR="00606CAE" w:rsidRDefault="006F092A" w:rsidP="00312495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Der Händler</w:t>
      </w:r>
      <w:r w:rsidR="00327BC7" w:rsidRPr="00312495">
        <w:rPr>
          <w:rFonts w:cs="Arial"/>
          <w:sz w:val="22"/>
          <w:szCs w:val="22"/>
        </w:rPr>
        <w:t xml:space="preserve"> sichert zu, dass er für seinen jeweiligen Stand bzw. Gewerbe über eine</w:t>
      </w:r>
      <w:r>
        <w:rPr>
          <w:rFonts w:cs="Arial"/>
          <w:sz w:val="22"/>
          <w:szCs w:val="22"/>
        </w:rPr>
        <w:t xml:space="preserve"> </w:t>
      </w:r>
      <w:r w:rsidR="00327BC7" w:rsidRPr="00312495">
        <w:rPr>
          <w:rFonts w:cs="Arial"/>
          <w:sz w:val="22"/>
          <w:szCs w:val="22"/>
        </w:rPr>
        <w:t xml:space="preserve">ausreichende Betriebshaftpflichtversicherung verfügt. Diese ist </w:t>
      </w:r>
      <w:r w:rsidR="00AB64B6">
        <w:rPr>
          <w:rFonts w:cs="Arial"/>
          <w:sz w:val="22"/>
          <w:szCs w:val="22"/>
        </w:rPr>
        <w:t>auf Anforderung in Kopie de</w:t>
      </w:r>
      <w:r w:rsidR="00567882">
        <w:rPr>
          <w:rFonts w:cs="Arial"/>
          <w:sz w:val="22"/>
          <w:szCs w:val="22"/>
        </w:rPr>
        <w:t>m</w:t>
      </w:r>
      <w:r w:rsidR="00AB64B6">
        <w:rPr>
          <w:rFonts w:cs="Arial"/>
          <w:sz w:val="22"/>
          <w:szCs w:val="22"/>
        </w:rPr>
        <w:t xml:space="preserve"> </w:t>
      </w:r>
      <w:r w:rsidR="00567882">
        <w:rPr>
          <w:rFonts w:cs="Arial"/>
          <w:sz w:val="22"/>
          <w:szCs w:val="22"/>
        </w:rPr>
        <w:t>Veranstalter</w:t>
      </w:r>
      <w:r w:rsidR="00327BC7" w:rsidRPr="00312495">
        <w:rPr>
          <w:rFonts w:cs="Arial"/>
          <w:sz w:val="22"/>
          <w:szCs w:val="22"/>
        </w:rPr>
        <w:t xml:space="preserve"> vor Beginn</w:t>
      </w:r>
      <w:r>
        <w:rPr>
          <w:rFonts w:cs="Arial"/>
          <w:sz w:val="22"/>
          <w:szCs w:val="22"/>
        </w:rPr>
        <w:t xml:space="preserve"> </w:t>
      </w:r>
      <w:r w:rsidR="00327BC7" w:rsidRPr="00312495">
        <w:rPr>
          <w:rFonts w:cs="Arial"/>
          <w:sz w:val="22"/>
          <w:szCs w:val="22"/>
        </w:rPr>
        <w:t>der Veranstaltung zu übergeben.</w:t>
      </w:r>
      <w:r>
        <w:rPr>
          <w:rFonts w:cs="Arial"/>
          <w:sz w:val="22"/>
          <w:szCs w:val="22"/>
        </w:rPr>
        <w:t xml:space="preserve"> </w:t>
      </w:r>
    </w:p>
    <w:p w:rsidR="00606CAE" w:rsidRDefault="00606CAE" w:rsidP="00312495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</w:rPr>
      </w:pPr>
    </w:p>
    <w:p w:rsidR="00B21046" w:rsidRPr="00312495" w:rsidRDefault="006F092A" w:rsidP="00312495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</w:t>
      </w:r>
      <w:r w:rsidR="00567882">
        <w:rPr>
          <w:rFonts w:cs="Arial"/>
          <w:sz w:val="22"/>
          <w:szCs w:val="22"/>
        </w:rPr>
        <w:t>er</w:t>
      </w:r>
      <w:r>
        <w:rPr>
          <w:rFonts w:cs="Arial"/>
          <w:sz w:val="22"/>
          <w:szCs w:val="22"/>
        </w:rPr>
        <w:t xml:space="preserve"> </w:t>
      </w:r>
      <w:r w:rsidR="00567882">
        <w:rPr>
          <w:rFonts w:cs="Arial"/>
          <w:sz w:val="22"/>
          <w:szCs w:val="22"/>
        </w:rPr>
        <w:t>Veranstalter</w:t>
      </w:r>
      <w:r w:rsidR="00327BC7" w:rsidRPr="00312495">
        <w:rPr>
          <w:rFonts w:cs="Arial"/>
          <w:sz w:val="22"/>
          <w:szCs w:val="22"/>
        </w:rPr>
        <w:t xml:space="preserve"> haftet nicht für Schädigungen an Ständen oder sonstigen Gegenständen der Händler</w:t>
      </w:r>
      <w:r>
        <w:rPr>
          <w:rFonts w:cs="Arial"/>
          <w:sz w:val="22"/>
          <w:szCs w:val="22"/>
        </w:rPr>
        <w:t xml:space="preserve"> </w:t>
      </w:r>
      <w:r w:rsidR="00327BC7" w:rsidRPr="00312495">
        <w:rPr>
          <w:rFonts w:cs="Arial"/>
          <w:sz w:val="22"/>
          <w:szCs w:val="22"/>
        </w:rPr>
        <w:t xml:space="preserve">oder Gastronomen, es sei denn der </w:t>
      </w:r>
      <w:r w:rsidR="00567882">
        <w:rPr>
          <w:rFonts w:cs="Arial"/>
          <w:sz w:val="22"/>
          <w:szCs w:val="22"/>
        </w:rPr>
        <w:t>Veranstalter</w:t>
      </w:r>
      <w:r w:rsidR="00327BC7" w:rsidRPr="00312495">
        <w:rPr>
          <w:rFonts w:cs="Arial"/>
          <w:sz w:val="22"/>
          <w:szCs w:val="22"/>
        </w:rPr>
        <w:t xml:space="preserve"> hat diese vorsätzlich verursacht.</w:t>
      </w:r>
    </w:p>
    <w:p w:rsidR="00B21046" w:rsidRPr="00312495" w:rsidRDefault="00B21046" w:rsidP="00312495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</w:rPr>
      </w:pPr>
    </w:p>
    <w:p w:rsidR="00920C00" w:rsidRDefault="00920C00" w:rsidP="00312495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2"/>
          <w:szCs w:val="22"/>
        </w:rPr>
      </w:pPr>
    </w:p>
    <w:p w:rsidR="00327BC7" w:rsidRPr="00312495" w:rsidRDefault="00327BC7" w:rsidP="00312495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2"/>
          <w:szCs w:val="22"/>
        </w:rPr>
      </w:pPr>
      <w:r w:rsidRPr="00312495">
        <w:rPr>
          <w:rFonts w:cs="Arial"/>
          <w:b/>
          <w:bCs/>
          <w:sz w:val="22"/>
          <w:szCs w:val="22"/>
        </w:rPr>
        <w:t>Genehmigungen, Gebrauchsabnahme</w:t>
      </w:r>
    </w:p>
    <w:p w:rsidR="00327BC7" w:rsidRPr="00312495" w:rsidRDefault="006F092A" w:rsidP="00312495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Die Sondernutzung </w:t>
      </w:r>
      <w:r w:rsidR="00EB4F95">
        <w:rPr>
          <w:rFonts w:cs="Arial"/>
          <w:sz w:val="22"/>
          <w:szCs w:val="22"/>
        </w:rPr>
        <w:t>sowi</w:t>
      </w:r>
      <w:r w:rsidR="003E012F">
        <w:rPr>
          <w:rFonts w:cs="Arial"/>
          <w:sz w:val="22"/>
          <w:szCs w:val="22"/>
        </w:rPr>
        <w:t xml:space="preserve">e die Festsetzung für den </w:t>
      </w:r>
      <w:r w:rsidR="0042367B">
        <w:rPr>
          <w:rFonts w:cs="Arial"/>
          <w:sz w:val="22"/>
          <w:szCs w:val="22"/>
        </w:rPr>
        <w:t>Feierabend</w:t>
      </w:r>
      <w:r w:rsidR="00EB4F95">
        <w:rPr>
          <w:rFonts w:cs="Arial"/>
          <w:sz w:val="22"/>
          <w:szCs w:val="22"/>
        </w:rPr>
        <w:t>markt  werden von de</w:t>
      </w:r>
      <w:r w:rsidR="0042367B">
        <w:rPr>
          <w:rFonts w:cs="Arial"/>
          <w:sz w:val="22"/>
          <w:szCs w:val="22"/>
        </w:rPr>
        <w:t>m Veranstalter</w:t>
      </w:r>
      <w:r w:rsidR="00327BC7" w:rsidRPr="00312495">
        <w:rPr>
          <w:rFonts w:cs="Arial"/>
          <w:sz w:val="22"/>
          <w:szCs w:val="22"/>
        </w:rPr>
        <w:t xml:space="preserve"> beantragt. Für alle anderen Genehmigungen, welche mit</w:t>
      </w:r>
      <w:r>
        <w:rPr>
          <w:rFonts w:cs="Arial"/>
          <w:sz w:val="22"/>
          <w:szCs w:val="22"/>
        </w:rPr>
        <w:t xml:space="preserve"> </w:t>
      </w:r>
      <w:r w:rsidR="00327BC7" w:rsidRPr="00312495">
        <w:rPr>
          <w:rFonts w:cs="Arial"/>
          <w:sz w:val="22"/>
          <w:szCs w:val="22"/>
        </w:rPr>
        <w:t>zur Betreibung des eigenen Standes notwendig sind, wie u.a. Gewerbegenehmigungen,</w:t>
      </w:r>
      <w:r>
        <w:rPr>
          <w:rFonts w:cs="Arial"/>
          <w:sz w:val="22"/>
          <w:szCs w:val="22"/>
        </w:rPr>
        <w:t xml:space="preserve"> </w:t>
      </w:r>
      <w:r w:rsidR="00327BC7" w:rsidRPr="00312495">
        <w:rPr>
          <w:rFonts w:cs="Arial"/>
          <w:sz w:val="22"/>
          <w:szCs w:val="22"/>
        </w:rPr>
        <w:t>Ausschankgenehmigungen, lebensmittelrechtliche Genehmigunge</w:t>
      </w:r>
      <w:r>
        <w:rPr>
          <w:rFonts w:cs="Arial"/>
          <w:sz w:val="22"/>
          <w:szCs w:val="22"/>
        </w:rPr>
        <w:t xml:space="preserve">n ist der Händler </w:t>
      </w:r>
      <w:r w:rsidR="00327BC7" w:rsidRPr="00312495">
        <w:rPr>
          <w:rFonts w:cs="Arial"/>
          <w:sz w:val="22"/>
          <w:szCs w:val="22"/>
        </w:rPr>
        <w:t>verantwortlich. Ebenso für baurechtliche Zulassung seines Verkaufsstandes, sofern dies erforderlich</w:t>
      </w:r>
      <w:r>
        <w:rPr>
          <w:rFonts w:cs="Arial"/>
          <w:sz w:val="22"/>
          <w:szCs w:val="22"/>
        </w:rPr>
        <w:t xml:space="preserve"> </w:t>
      </w:r>
      <w:r w:rsidR="00327BC7" w:rsidRPr="00312495">
        <w:rPr>
          <w:rFonts w:cs="Arial"/>
          <w:sz w:val="22"/>
          <w:szCs w:val="22"/>
        </w:rPr>
        <w:t>ist. Sollten temporäre Einzelbauten einer Gebrauchsabnahme unterliegen, so ist dies durch den</w:t>
      </w:r>
      <w:r>
        <w:rPr>
          <w:rFonts w:cs="Arial"/>
          <w:sz w:val="22"/>
          <w:szCs w:val="22"/>
        </w:rPr>
        <w:t xml:space="preserve"> Händler</w:t>
      </w:r>
      <w:r w:rsidR="00327BC7" w:rsidRPr="00312495">
        <w:rPr>
          <w:rFonts w:cs="Arial"/>
          <w:sz w:val="22"/>
          <w:szCs w:val="22"/>
        </w:rPr>
        <w:t xml:space="preserve"> eigenständig und auf eigene Kosten umzusetzen.</w:t>
      </w:r>
    </w:p>
    <w:p w:rsidR="006F092A" w:rsidRDefault="006F092A" w:rsidP="00312495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2"/>
          <w:szCs w:val="22"/>
        </w:rPr>
      </w:pPr>
    </w:p>
    <w:p w:rsidR="00920C00" w:rsidRDefault="00920C00" w:rsidP="00312495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2"/>
          <w:szCs w:val="22"/>
        </w:rPr>
      </w:pPr>
    </w:p>
    <w:p w:rsidR="00327BC7" w:rsidRPr="00312495" w:rsidRDefault="00327BC7" w:rsidP="00312495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2"/>
          <w:szCs w:val="22"/>
        </w:rPr>
      </w:pPr>
      <w:r w:rsidRPr="00312495">
        <w:rPr>
          <w:rFonts w:cs="Arial"/>
          <w:b/>
          <w:bCs/>
          <w:sz w:val="22"/>
          <w:szCs w:val="22"/>
        </w:rPr>
        <w:t>Aufrechterhaltung der Ordnung</w:t>
      </w:r>
    </w:p>
    <w:p w:rsidR="00327BC7" w:rsidRPr="00312495" w:rsidRDefault="00327BC7" w:rsidP="00312495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</w:rPr>
      </w:pPr>
      <w:r w:rsidRPr="00312495">
        <w:rPr>
          <w:rFonts w:cs="Arial"/>
          <w:sz w:val="22"/>
          <w:szCs w:val="22"/>
        </w:rPr>
        <w:t>Zur Aufrechterhaltung der Ordnung und zur Verhütung von Schäd</w:t>
      </w:r>
      <w:r w:rsidR="006F092A">
        <w:rPr>
          <w:rFonts w:cs="Arial"/>
          <w:sz w:val="22"/>
          <w:szCs w:val="22"/>
        </w:rPr>
        <w:t xml:space="preserve">en an Personen und Sachen </w:t>
      </w:r>
      <w:proofErr w:type="gramStart"/>
      <w:r w:rsidR="006F092A">
        <w:rPr>
          <w:rFonts w:cs="Arial"/>
          <w:sz w:val="22"/>
          <w:szCs w:val="22"/>
        </w:rPr>
        <w:t>kann</w:t>
      </w:r>
      <w:proofErr w:type="gramEnd"/>
      <w:r w:rsidR="006F092A">
        <w:rPr>
          <w:rFonts w:cs="Arial"/>
          <w:sz w:val="22"/>
          <w:szCs w:val="22"/>
        </w:rPr>
        <w:t xml:space="preserve"> </w:t>
      </w:r>
      <w:r w:rsidR="00320CF3">
        <w:rPr>
          <w:rFonts w:cs="Arial"/>
          <w:sz w:val="22"/>
          <w:szCs w:val="22"/>
        </w:rPr>
        <w:t>der Veranstalter</w:t>
      </w:r>
      <w:r w:rsidRPr="00312495">
        <w:rPr>
          <w:rFonts w:cs="Arial"/>
          <w:sz w:val="22"/>
          <w:szCs w:val="22"/>
        </w:rPr>
        <w:t xml:space="preserve"> oder die von ihm beauftragten Aufsichtspersonen die notwendigen Maßnahmen</w:t>
      </w:r>
      <w:r w:rsidR="006F092A">
        <w:rPr>
          <w:rFonts w:cs="Arial"/>
          <w:sz w:val="22"/>
          <w:szCs w:val="22"/>
        </w:rPr>
        <w:t xml:space="preserve"> </w:t>
      </w:r>
      <w:r w:rsidRPr="00312495">
        <w:rPr>
          <w:rFonts w:cs="Arial"/>
          <w:sz w:val="22"/>
          <w:szCs w:val="22"/>
        </w:rPr>
        <w:t>anordnen. Teilnehmer, welche den Anordnungen nicht Folge leisten, können mit sofortiger Wirkung</w:t>
      </w:r>
      <w:r w:rsidR="006F092A">
        <w:rPr>
          <w:rFonts w:cs="Arial"/>
          <w:sz w:val="22"/>
          <w:szCs w:val="22"/>
        </w:rPr>
        <w:t xml:space="preserve"> </w:t>
      </w:r>
      <w:r w:rsidRPr="00312495">
        <w:rPr>
          <w:rFonts w:cs="Arial"/>
          <w:sz w:val="22"/>
          <w:szCs w:val="22"/>
        </w:rPr>
        <w:t>von der Veranstaltung ausgeschlossen bzw. dem Marktgelände verwiesen werden.</w:t>
      </w:r>
    </w:p>
    <w:p w:rsidR="006F092A" w:rsidRDefault="006F092A" w:rsidP="00312495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2"/>
          <w:szCs w:val="22"/>
        </w:rPr>
      </w:pPr>
    </w:p>
    <w:p w:rsidR="00B21046" w:rsidRDefault="00B21046" w:rsidP="00312495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</w:rPr>
      </w:pPr>
    </w:p>
    <w:p w:rsidR="002B2A09" w:rsidRPr="00312495" w:rsidRDefault="002B2A09" w:rsidP="00E06481">
      <w:pPr>
        <w:pStyle w:val="Textkrper-Einzug3"/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312495">
        <w:rPr>
          <w:rFonts w:ascii="Arial" w:hAnsi="Arial" w:cs="Arial"/>
          <w:b/>
          <w:sz w:val="22"/>
          <w:szCs w:val="22"/>
        </w:rPr>
        <w:t>Entgelte / Vertragshändler</w:t>
      </w:r>
    </w:p>
    <w:p w:rsidR="00E06481" w:rsidRPr="00E06481" w:rsidRDefault="00502DDE" w:rsidP="00E06481">
      <w:pPr>
        <w:tabs>
          <w:tab w:val="left" w:pos="4962"/>
        </w:tabs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Das Entgelt für Tages</w:t>
      </w:r>
      <w:r w:rsidR="002B2A09" w:rsidRPr="00E06481">
        <w:rPr>
          <w:rFonts w:cs="Arial"/>
          <w:sz w:val="22"/>
          <w:szCs w:val="22"/>
        </w:rPr>
        <w:t xml:space="preserve">händler beträgt </w:t>
      </w:r>
      <w:r w:rsidR="002B2A09" w:rsidRPr="00E06481">
        <w:rPr>
          <w:rFonts w:cs="Arial"/>
          <w:b/>
          <w:sz w:val="22"/>
          <w:szCs w:val="22"/>
        </w:rPr>
        <w:t xml:space="preserve">pro </w:t>
      </w:r>
      <w:r w:rsidR="00DF762C">
        <w:rPr>
          <w:rFonts w:cs="Arial"/>
          <w:b/>
          <w:sz w:val="22"/>
          <w:szCs w:val="22"/>
        </w:rPr>
        <w:t>Frontmeter Verkaufsfläche</w:t>
      </w:r>
      <w:r w:rsidR="005C5DBE" w:rsidRPr="00E06481">
        <w:rPr>
          <w:rFonts w:cs="Arial"/>
          <w:b/>
          <w:sz w:val="22"/>
          <w:szCs w:val="22"/>
        </w:rPr>
        <w:t xml:space="preserve"> </w:t>
      </w:r>
      <w:r w:rsidR="002B2A09" w:rsidRPr="00E06481">
        <w:rPr>
          <w:rFonts w:cs="Arial"/>
          <w:b/>
          <w:sz w:val="22"/>
          <w:szCs w:val="22"/>
        </w:rPr>
        <w:t xml:space="preserve">/ Tag </w:t>
      </w:r>
      <w:r w:rsidR="00DF762C">
        <w:rPr>
          <w:rFonts w:cs="Arial"/>
          <w:b/>
          <w:sz w:val="22"/>
          <w:szCs w:val="22"/>
        </w:rPr>
        <w:t>4,50</w:t>
      </w:r>
      <w:r w:rsidR="005C5DBE" w:rsidRPr="00E06481">
        <w:rPr>
          <w:rFonts w:cs="Arial"/>
          <w:b/>
          <w:sz w:val="22"/>
          <w:szCs w:val="22"/>
        </w:rPr>
        <w:t xml:space="preserve"> € zzgl. gesetzlicher MwSt.</w:t>
      </w:r>
      <w:r w:rsidR="000C0445" w:rsidRPr="00E06481">
        <w:rPr>
          <w:rFonts w:cs="Arial"/>
          <w:b/>
          <w:sz w:val="22"/>
          <w:szCs w:val="22"/>
        </w:rPr>
        <w:t xml:space="preserve"> </w:t>
      </w:r>
      <w:r w:rsidRPr="00502DDE">
        <w:rPr>
          <w:rFonts w:cs="Arial"/>
          <w:sz w:val="22"/>
          <w:szCs w:val="22"/>
        </w:rPr>
        <w:t xml:space="preserve">Bei Abschluss eines </w:t>
      </w:r>
      <w:r w:rsidRPr="00502DDE">
        <w:rPr>
          <w:rFonts w:cs="Arial"/>
          <w:b/>
          <w:sz w:val="22"/>
          <w:szCs w:val="22"/>
        </w:rPr>
        <w:t>Jahresvertrages</w:t>
      </w:r>
      <w:r w:rsidRPr="00502DDE">
        <w:rPr>
          <w:rFonts w:cs="Arial"/>
          <w:sz w:val="22"/>
          <w:szCs w:val="22"/>
        </w:rPr>
        <w:t xml:space="preserve"> wird dem Händler ein </w:t>
      </w:r>
      <w:r w:rsidRPr="00502DDE">
        <w:rPr>
          <w:rFonts w:cs="Arial"/>
          <w:b/>
          <w:sz w:val="22"/>
          <w:szCs w:val="22"/>
        </w:rPr>
        <w:t>Rabatt von 10%</w:t>
      </w:r>
      <w:r w:rsidRPr="00502DDE">
        <w:rPr>
          <w:rFonts w:cs="Arial"/>
          <w:sz w:val="22"/>
          <w:szCs w:val="22"/>
        </w:rPr>
        <w:t xml:space="preserve"> eingeräumt.</w:t>
      </w:r>
      <w:r>
        <w:rPr>
          <w:rFonts w:cs="Arial"/>
          <w:b/>
          <w:sz w:val="22"/>
          <w:szCs w:val="22"/>
        </w:rPr>
        <w:t xml:space="preserve"> </w:t>
      </w:r>
      <w:r w:rsidR="00D33BE3" w:rsidRPr="00D33BE3">
        <w:rPr>
          <w:rFonts w:cs="Arial"/>
          <w:sz w:val="22"/>
          <w:szCs w:val="22"/>
        </w:rPr>
        <w:t>F</w:t>
      </w:r>
      <w:r w:rsidR="00E06481" w:rsidRPr="00D33BE3">
        <w:rPr>
          <w:rFonts w:cs="Arial"/>
          <w:sz w:val="22"/>
          <w:szCs w:val="22"/>
        </w:rPr>
        <w:t>ü</w:t>
      </w:r>
      <w:r w:rsidR="00E06481" w:rsidRPr="00E06481">
        <w:rPr>
          <w:rFonts w:cs="Arial"/>
          <w:sz w:val="22"/>
          <w:szCs w:val="22"/>
        </w:rPr>
        <w:t>r die Bereitstellung von Strom und Wasser</w:t>
      </w:r>
      <w:r w:rsidR="00D33BE3">
        <w:rPr>
          <w:rFonts w:cs="Arial"/>
          <w:sz w:val="22"/>
          <w:szCs w:val="22"/>
        </w:rPr>
        <w:t xml:space="preserve"> wird eine Technikpauschale von </w:t>
      </w:r>
      <w:r w:rsidR="00D33BE3" w:rsidRPr="00D33BE3">
        <w:rPr>
          <w:rFonts w:cs="Arial"/>
          <w:b/>
          <w:sz w:val="22"/>
          <w:szCs w:val="22"/>
        </w:rPr>
        <w:t>1,50 €</w:t>
      </w:r>
      <w:r w:rsidR="00D33BE3">
        <w:rPr>
          <w:rFonts w:cs="Arial"/>
          <w:sz w:val="22"/>
          <w:szCs w:val="22"/>
        </w:rPr>
        <w:t xml:space="preserve"> </w:t>
      </w:r>
      <w:r w:rsidR="00D33BE3" w:rsidRPr="00D33BE3">
        <w:rPr>
          <w:rFonts w:cs="Arial"/>
          <w:b/>
          <w:sz w:val="22"/>
          <w:szCs w:val="22"/>
        </w:rPr>
        <w:t>/ Tag zzgl.</w:t>
      </w:r>
      <w:r w:rsidR="00D33BE3">
        <w:rPr>
          <w:rFonts w:cs="Arial"/>
          <w:sz w:val="22"/>
          <w:szCs w:val="22"/>
        </w:rPr>
        <w:t xml:space="preserve"> </w:t>
      </w:r>
      <w:r w:rsidR="00D33BE3" w:rsidRPr="00E06481">
        <w:rPr>
          <w:rFonts w:cs="Arial"/>
          <w:b/>
          <w:sz w:val="22"/>
          <w:szCs w:val="22"/>
        </w:rPr>
        <w:t xml:space="preserve">gesetzlicher MwSt. </w:t>
      </w:r>
      <w:r w:rsidR="00D33BE3">
        <w:rPr>
          <w:rFonts w:cs="Arial"/>
          <w:sz w:val="22"/>
          <w:szCs w:val="22"/>
        </w:rPr>
        <w:t>erhoben.</w:t>
      </w:r>
      <w:r w:rsidR="000A7E03">
        <w:rPr>
          <w:rFonts w:cs="Arial"/>
          <w:sz w:val="22"/>
          <w:szCs w:val="22"/>
        </w:rPr>
        <w:t xml:space="preserve"> Der Stromverbrauch wird Verbrauchsabhängig berechnet.</w:t>
      </w:r>
      <w:bookmarkStart w:id="0" w:name="_GoBack"/>
      <w:bookmarkEnd w:id="0"/>
      <w:r w:rsidR="00D33BE3">
        <w:rPr>
          <w:rFonts w:cs="Arial"/>
          <w:sz w:val="22"/>
          <w:szCs w:val="22"/>
        </w:rPr>
        <w:t xml:space="preserve"> </w:t>
      </w:r>
      <w:r w:rsidR="00E06481" w:rsidRPr="00E06481">
        <w:rPr>
          <w:rFonts w:cs="Arial"/>
          <w:sz w:val="22"/>
          <w:szCs w:val="22"/>
        </w:rPr>
        <w:t>Eine Reinigung des Platzes nach Abschluss des Marktbetriebes erfolgt nicht. Die Standmieter sind verpflichtet ihren Standplatz sauber zu verlassen. Ebenso sind die Standmieter verpflichtet, ihre Abfälle selbst zu entsorgen.</w:t>
      </w:r>
    </w:p>
    <w:p w:rsidR="002B2A09" w:rsidRPr="00312495" w:rsidRDefault="002B2A09" w:rsidP="002B2A09">
      <w:pPr>
        <w:pStyle w:val="Textkrper-Einzug2"/>
        <w:tabs>
          <w:tab w:val="left" w:pos="8789"/>
        </w:tabs>
        <w:spacing w:line="276" w:lineRule="auto"/>
        <w:ind w:left="0"/>
        <w:rPr>
          <w:rFonts w:cs="Arial"/>
          <w:sz w:val="22"/>
          <w:szCs w:val="22"/>
        </w:rPr>
      </w:pPr>
    </w:p>
    <w:p w:rsidR="00E06481" w:rsidRDefault="002B2A09" w:rsidP="00606CAE">
      <w:pPr>
        <w:pStyle w:val="Textkrper-Einzug2"/>
        <w:tabs>
          <w:tab w:val="left" w:pos="8789"/>
        </w:tabs>
        <w:spacing w:line="276" w:lineRule="auto"/>
        <w:ind w:left="0"/>
        <w:rPr>
          <w:rFonts w:cs="Arial"/>
          <w:sz w:val="22"/>
          <w:szCs w:val="22"/>
        </w:rPr>
      </w:pPr>
      <w:r w:rsidRPr="00312495">
        <w:rPr>
          <w:rFonts w:cs="Arial"/>
          <w:sz w:val="22"/>
          <w:szCs w:val="22"/>
        </w:rPr>
        <w:t xml:space="preserve">Die Höhe des Entgeltes wird auf Basis der Vertragsangaben des </w:t>
      </w:r>
      <w:r w:rsidR="00A62366">
        <w:rPr>
          <w:rFonts w:cs="Arial"/>
          <w:sz w:val="22"/>
          <w:szCs w:val="22"/>
        </w:rPr>
        <w:t>Händlers</w:t>
      </w:r>
      <w:r w:rsidRPr="00312495">
        <w:rPr>
          <w:rFonts w:cs="Arial"/>
          <w:sz w:val="22"/>
          <w:szCs w:val="22"/>
        </w:rPr>
        <w:t xml:space="preserve"> durch </w:t>
      </w:r>
      <w:r w:rsidR="00320CF3">
        <w:rPr>
          <w:rFonts w:cs="Arial"/>
          <w:sz w:val="22"/>
          <w:szCs w:val="22"/>
        </w:rPr>
        <w:t>den Veranstalter</w:t>
      </w:r>
      <w:r w:rsidR="00A62366">
        <w:rPr>
          <w:rFonts w:cs="Arial"/>
          <w:sz w:val="22"/>
          <w:szCs w:val="22"/>
        </w:rPr>
        <w:t xml:space="preserve"> </w:t>
      </w:r>
      <w:r w:rsidRPr="00312495">
        <w:rPr>
          <w:rFonts w:cs="Arial"/>
          <w:sz w:val="22"/>
          <w:szCs w:val="22"/>
        </w:rPr>
        <w:t xml:space="preserve">berechnet und mitgeteilt. Der per Rechnung ermittelte Betrag ist verbindlich und kann durch den </w:t>
      </w:r>
      <w:r w:rsidR="00A62366">
        <w:rPr>
          <w:rFonts w:cs="Arial"/>
          <w:sz w:val="22"/>
          <w:szCs w:val="22"/>
        </w:rPr>
        <w:t>Händler</w:t>
      </w:r>
      <w:r w:rsidRPr="00312495">
        <w:rPr>
          <w:rFonts w:cs="Arial"/>
          <w:sz w:val="22"/>
          <w:szCs w:val="22"/>
        </w:rPr>
        <w:t xml:space="preserve"> nicht eigenhändig abgeändert werden. </w:t>
      </w:r>
      <w:r w:rsidR="00502DDE">
        <w:rPr>
          <w:rFonts w:cs="Arial"/>
          <w:sz w:val="22"/>
          <w:szCs w:val="22"/>
        </w:rPr>
        <w:t>Für Händler, die einen Jahresvertrag abschließen, werden die Standendgelte</w:t>
      </w:r>
      <w:r w:rsidRPr="00312495">
        <w:rPr>
          <w:rFonts w:cs="Arial"/>
          <w:sz w:val="22"/>
          <w:szCs w:val="22"/>
        </w:rPr>
        <w:t xml:space="preserve"> in </w:t>
      </w:r>
      <w:r w:rsidRPr="00312495">
        <w:rPr>
          <w:rFonts w:cs="Arial"/>
          <w:sz w:val="22"/>
          <w:szCs w:val="22"/>
          <w:u w:val="single"/>
        </w:rPr>
        <w:t>zwölf</w:t>
      </w:r>
      <w:r w:rsidRPr="00312495">
        <w:rPr>
          <w:rFonts w:cs="Arial"/>
          <w:sz w:val="22"/>
          <w:szCs w:val="22"/>
        </w:rPr>
        <w:t xml:space="preserve"> gleichen Monatsraten erhoben. Eine Urlaubserstattung erfolgt nicht. Feiertage, an denen kein Markt stattfindet, werden nicht von den Entgelten abgezogen. </w:t>
      </w:r>
      <w:r w:rsidR="00606CAE">
        <w:rPr>
          <w:rFonts w:cs="Arial"/>
          <w:sz w:val="22"/>
          <w:szCs w:val="22"/>
        </w:rPr>
        <w:t xml:space="preserve">Nach vorheriger gemeinsamer Abstimmung können die Veranstaltungen auf einen Werktag vor dem Feiertag verlegt werden. </w:t>
      </w:r>
    </w:p>
    <w:p w:rsidR="00904A19" w:rsidRDefault="00904A19" w:rsidP="002B2A09">
      <w:pPr>
        <w:pStyle w:val="Textkrper-Einzug2"/>
        <w:spacing w:line="276" w:lineRule="auto"/>
        <w:ind w:left="0"/>
        <w:rPr>
          <w:rFonts w:cs="Arial"/>
          <w:sz w:val="22"/>
          <w:szCs w:val="22"/>
        </w:rPr>
      </w:pPr>
    </w:p>
    <w:p w:rsidR="002B2A09" w:rsidRDefault="002B2A09" w:rsidP="002B2A09">
      <w:pPr>
        <w:pStyle w:val="Textkrper-Einzug2"/>
        <w:spacing w:line="276" w:lineRule="auto"/>
        <w:ind w:left="0"/>
        <w:rPr>
          <w:rFonts w:cs="Arial"/>
          <w:sz w:val="22"/>
          <w:szCs w:val="22"/>
        </w:rPr>
      </w:pPr>
      <w:r w:rsidRPr="00312495">
        <w:rPr>
          <w:rFonts w:cs="Arial"/>
          <w:sz w:val="22"/>
          <w:szCs w:val="22"/>
        </w:rPr>
        <w:t xml:space="preserve">Der Entgeltbetrag muss spätestens </w:t>
      </w:r>
      <w:r w:rsidRPr="00312495">
        <w:rPr>
          <w:rFonts w:cs="Arial"/>
          <w:sz w:val="22"/>
          <w:szCs w:val="22"/>
          <w:u w:val="single"/>
        </w:rPr>
        <w:t>acht</w:t>
      </w:r>
      <w:r w:rsidRPr="00312495">
        <w:rPr>
          <w:rFonts w:cs="Arial"/>
          <w:sz w:val="22"/>
          <w:szCs w:val="22"/>
        </w:rPr>
        <w:t xml:space="preserve"> Werktage vor Beginn des entsprechenden Monats bei </w:t>
      </w:r>
      <w:r w:rsidR="00320CF3">
        <w:rPr>
          <w:rFonts w:cs="Arial"/>
          <w:sz w:val="22"/>
          <w:szCs w:val="22"/>
        </w:rPr>
        <w:t>dem Veranstalter</w:t>
      </w:r>
      <w:r w:rsidR="00A62366">
        <w:rPr>
          <w:rFonts w:cs="Arial"/>
          <w:sz w:val="22"/>
          <w:szCs w:val="22"/>
        </w:rPr>
        <w:t xml:space="preserve"> </w:t>
      </w:r>
      <w:r w:rsidRPr="00312495">
        <w:rPr>
          <w:rFonts w:cs="Arial"/>
          <w:sz w:val="22"/>
          <w:szCs w:val="22"/>
        </w:rPr>
        <w:t xml:space="preserve">eingegangen sein. </w:t>
      </w:r>
    </w:p>
    <w:p w:rsidR="00904A19" w:rsidRPr="00904A19" w:rsidRDefault="00904A19" w:rsidP="00904A19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904A19" w:rsidRDefault="00904A19" w:rsidP="00904A19">
      <w:pPr>
        <w:pStyle w:val="Textkrper-Einzug3"/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904A19" w:rsidRPr="00312495" w:rsidRDefault="00904A19" w:rsidP="00904A19">
      <w:pPr>
        <w:pStyle w:val="Textkrper-Einzug3"/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312495">
        <w:rPr>
          <w:rFonts w:ascii="Arial" w:hAnsi="Arial" w:cs="Arial"/>
          <w:b/>
          <w:sz w:val="22"/>
          <w:szCs w:val="22"/>
        </w:rPr>
        <w:t xml:space="preserve">Vertragsdauer / -änderung /-kündigung </w:t>
      </w:r>
    </w:p>
    <w:p w:rsidR="007063FF" w:rsidRDefault="007063FF" w:rsidP="00904A19">
      <w:pPr>
        <w:pStyle w:val="Textkrper-Einzug3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Feierabendmarkt Saison geht vom 01.04. bis 30.09..</w:t>
      </w:r>
    </w:p>
    <w:p w:rsidR="00904A19" w:rsidRPr="00312495" w:rsidRDefault="00904A19" w:rsidP="00904A19">
      <w:pPr>
        <w:pStyle w:val="Textkrper-Einzug3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904A19">
        <w:rPr>
          <w:rFonts w:ascii="Arial" w:hAnsi="Arial" w:cs="Arial"/>
          <w:sz w:val="22"/>
          <w:szCs w:val="22"/>
        </w:rPr>
        <w:t xml:space="preserve">er </w:t>
      </w:r>
      <w:r w:rsidR="00502DDE">
        <w:rPr>
          <w:rFonts w:ascii="Arial" w:hAnsi="Arial" w:cs="Arial"/>
          <w:sz w:val="22"/>
          <w:szCs w:val="22"/>
        </w:rPr>
        <w:t xml:space="preserve">längerfristige </w:t>
      </w:r>
      <w:r w:rsidRPr="00904A19">
        <w:rPr>
          <w:rFonts w:ascii="Arial" w:hAnsi="Arial" w:cs="Arial"/>
          <w:sz w:val="22"/>
          <w:szCs w:val="22"/>
        </w:rPr>
        <w:t>Mietvertrag für den Standplatz auf de</w:t>
      </w:r>
      <w:r w:rsidR="00320CF3">
        <w:rPr>
          <w:rFonts w:ascii="Arial" w:hAnsi="Arial" w:cs="Arial"/>
          <w:sz w:val="22"/>
          <w:szCs w:val="22"/>
        </w:rPr>
        <w:t>m</w:t>
      </w:r>
      <w:r w:rsidR="003E012F">
        <w:rPr>
          <w:rFonts w:ascii="Arial" w:hAnsi="Arial" w:cs="Arial"/>
          <w:sz w:val="22"/>
          <w:szCs w:val="22"/>
        </w:rPr>
        <w:t xml:space="preserve"> </w:t>
      </w:r>
      <w:r w:rsidR="00320CF3">
        <w:rPr>
          <w:rFonts w:ascii="Arial" w:hAnsi="Arial" w:cs="Arial"/>
          <w:sz w:val="22"/>
          <w:szCs w:val="22"/>
        </w:rPr>
        <w:t>Feierabend</w:t>
      </w:r>
      <w:r w:rsidR="00945B98">
        <w:rPr>
          <w:rFonts w:ascii="Arial" w:hAnsi="Arial" w:cs="Arial"/>
          <w:sz w:val="22"/>
          <w:szCs w:val="22"/>
        </w:rPr>
        <w:t>markt</w:t>
      </w:r>
      <w:r w:rsidR="003E012F">
        <w:rPr>
          <w:rFonts w:ascii="Arial" w:hAnsi="Arial" w:cs="Arial"/>
          <w:sz w:val="22"/>
          <w:szCs w:val="22"/>
        </w:rPr>
        <w:t xml:space="preserve"> </w:t>
      </w:r>
      <w:r w:rsidRPr="00904A19">
        <w:rPr>
          <w:rFonts w:ascii="Arial" w:hAnsi="Arial" w:cs="Arial"/>
          <w:sz w:val="22"/>
          <w:szCs w:val="22"/>
        </w:rPr>
        <w:t>hat grund</w:t>
      </w:r>
      <w:r w:rsidR="007063FF">
        <w:rPr>
          <w:rFonts w:ascii="Arial" w:hAnsi="Arial" w:cs="Arial"/>
          <w:sz w:val="22"/>
          <w:szCs w:val="22"/>
        </w:rPr>
        <w:t>sätzlich eine Festlaufzeit von 6</w:t>
      </w:r>
      <w:r w:rsidRPr="00904A19">
        <w:rPr>
          <w:rFonts w:ascii="Arial" w:hAnsi="Arial" w:cs="Arial"/>
          <w:sz w:val="22"/>
          <w:szCs w:val="22"/>
        </w:rPr>
        <w:t xml:space="preserve"> Monaten. Die Kündigungsfrist beträgt hier 4 Wochen vor Ablauf der 6 Monate.</w:t>
      </w:r>
      <w:r>
        <w:rPr>
          <w:rFonts w:ascii="Arial" w:hAnsi="Arial" w:cs="Arial"/>
          <w:sz w:val="22"/>
          <w:szCs w:val="22"/>
        </w:rPr>
        <w:t xml:space="preserve"> Wird der Vertrag nicht gekündigt, verlängert er sich automatisch um ein</w:t>
      </w:r>
      <w:r w:rsidR="007063FF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weitere </w:t>
      </w:r>
      <w:r w:rsidR="007063FF">
        <w:rPr>
          <w:rFonts w:ascii="Arial" w:hAnsi="Arial" w:cs="Arial"/>
          <w:sz w:val="22"/>
          <w:szCs w:val="22"/>
        </w:rPr>
        <w:t xml:space="preserve"> Saison</w:t>
      </w:r>
      <w:r>
        <w:rPr>
          <w:rFonts w:ascii="Arial" w:hAnsi="Arial" w:cs="Arial"/>
          <w:sz w:val="22"/>
          <w:szCs w:val="22"/>
        </w:rPr>
        <w:t>.</w:t>
      </w:r>
    </w:p>
    <w:p w:rsidR="00904A19" w:rsidRPr="00904A19" w:rsidRDefault="00904A19" w:rsidP="00904A19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E012F" w:rsidRDefault="00E9210C" w:rsidP="00E9210C">
      <w:pPr>
        <w:pStyle w:val="Textkrper-Einzug3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312495">
        <w:rPr>
          <w:rFonts w:ascii="Arial" w:hAnsi="Arial" w:cs="Arial"/>
          <w:sz w:val="22"/>
          <w:szCs w:val="22"/>
        </w:rPr>
        <w:t>Vertr</w:t>
      </w:r>
      <w:r w:rsidR="00904A19">
        <w:rPr>
          <w:rFonts w:ascii="Arial" w:hAnsi="Arial" w:cs="Arial"/>
          <w:sz w:val="22"/>
          <w:szCs w:val="22"/>
        </w:rPr>
        <w:t>agsänderungen bedürfen grundsätzlich</w:t>
      </w:r>
      <w:r w:rsidRPr="00312495">
        <w:rPr>
          <w:rFonts w:ascii="Arial" w:hAnsi="Arial" w:cs="Arial"/>
          <w:sz w:val="22"/>
          <w:szCs w:val="22"/>
        </w:rPr>
        <w:t xml:space="preserve"> der Schriftform und müssen bis zum 10. eines Monats für den Folgemonat bei </w:t>
      </w:r>
      <w:r w:rsidR="00320CF3">
        <w:rPr>
          <w:rFonts w:ascii="Arial" w:hAnsi="Arial" w:cs="Arial"/>
          <w:sz w:val="22"/>
          <w:szCs w:val="22"/>
        </w:rPr>
        <w:t>dem Veranstalter</w:t>
      </w:r>
      <w:r w:rsidR="002016E9">
        <w:rPr>
          <w:rFonts w:ascii="Arial" w:hAnsi="Arial" w:cs="Arial"/>
          <w:sz w:val="22"/>
          <w:szCs w:val="22"/>
        </w:rPr>
        <w:t xml:space="preserve"> </w:t>
      </w:r>
      <w:r w:rsidRPr="00312495">
        <w:rPr>
          <w:rFonts w:ascii="Arial" w:hAnsi="Arial" w:cs="Arial"/>
          <w:sz w:val="22"/>
          <w:szCs w:val="22"/>
        </w:rPr>
        <w:t>eingegangen sein.</w:t>
      </w:r>
    </w:p>
    <w:p w:rsidR="003E012F" w:rsidRDefault="003E012F" w:rsidP="00E9210C">
      <w:pPr>
        <w:pStyle w:val="Textkrper-Einzug3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E9210C" w:rsidRPr="00312495" w:rsidRDefault="003E012F" w:rsidP="00E9210C">
      <w:pPr>
        <w:pStyle w:val="Textkrper-Einzug3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Neben den längerfristigen Mietverträgen besteht die</w:t>
      </w:r>
      <w:r w:rsidR="00B95C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Möglichkeit für Tageshändler einen Stellplatz anzumieten, wenn ein entsprechendes Platzangebot zur Verfügung steht.</w:t>
      </w:r>
    </w:p>
    <w:p w:rsidR="007E2219" w:rsidRDefault="007E2219" w:rsidP="00312495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</w:rPr>
      </w:pPr>
    </w:p>
    <w:p w:rsidR="007E2219" w:rsidRDefault="007E2219" w:rsidP="00312495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</w:rPr>
      </w:pPr>
    </w:p>
    <w:p w:rsidR="007E2219" w:rsidRPr="00AF0757" w:rsidRDefault="000C0445" w:rsidP="00312495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sz w:val="22"/>
          <w:szCs w:val="22"/>
        </w:rPr>
      </w:pPr>
      <w:r w:rsidRPr="00AF0757">
        <w:rPr>
          <w:rFonts w:cs="Arial"/>
          <w:b/>
          <w:sz w:val="22"/>
          <w:szCs w:val="22"/>
        </w:rPr>
        <w:t>Informations- und Mitwirkungsrechte</w:t>
      </w:r>
    </w:p>
    <w:p w:rsidR="00B95CDA" w:rsidRDefault="000C0445" w:rsidP="00312495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Die Händler des </w:t>
      </w:r>
      <w:r w:rsidR="00320CF3">
        <w:rPr>
          <w:rFonts w:cs="Arial"/>
          <w:sz w:val="22"/>
          <w:szCs w:val="22"/>
        </w:rPr>
        <w:t>Feierabendmarktes</w:t>
      </w:r>
      <w:r w:rsidR="00945B98">
        <w:rPr>
          <w:rFonts w:cs="Arial"/>
          <w:sz w:val="22"/>
          <w:szCs w:val="22"/>
        </w:rPr>
        <w:t>t</w:t>
      </w:r>
      <w:r w:rsidR="00CE494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wählen </w:t>
      </w:r>
      <w:r w:rsidR="00AF0757">
        <w:rPr>
          <w:rFonts w:cs="Arial"/>
          <w:sz w:val="22"/>
          <w:szCs w:val="22"/>
        </w:rPr>
        <w:t xml:space="preserve">aus </w:t>
      </w:r>
      <w:r w:rsidR="009B4A3C">
        <w:rPr>
          <w:rFonts w:cs="Arial"/>
          <w:sz w:val="22"/>
          <w:szCs w:val="22"/>
        </w:rPr>
        <w:t>ihren Reihen für die Dauer von 4</w:t>
      </w:r>
      <w:r w:rsidR="00CE4945">
        <w:rPr>
          <w:rFonts w:cs="Arial"/>
          <w:sz w:val="22"/>
          <w:szCs w:val="22"/>
        </w:rPr>
        <w:t xml:space="preserve"> Jahren eine/n Sprecher/in </w:t>
      </w:r>
      <w:r w:rsidR="00AF0757">
        <w:rPr>
          <w:rFonts w:cs="Arial"/>
          <w:sz w:val="22"/>
          <w:szCs w:val="22"/>
        </w:rPr>
        <w:t xml:space="preserve">und eine/n stellvertretende/n Sprecher/in. Beide Personen bilden den Sprecherrat, der zu relevanten Themen des </w:t>
      </w:r>
      <w:r w:rsidR="00CE4945">
        <w:rPr>
          <w:rFonts w:cs="Arial"/>
          <w:sz w:val="22"/>
          <w:szCs w:val="22"/>
        </w:rPr>
        <w:t>A</w:t>
      </w:r>
      <w:r w:rsidR="00230891">
        <w:rPr>
          <w:rFonts w:cs="Arial"/>
          <w:sz w:val="22"/>
          <w:szCs w:val="22"/>
        </w:rPr>
        <w:t>bendmarkt</w:t>
      </w:r>
      <w:r w:rsidR="008345BF">
        <w:rPr>
          <w:rFonts w:cs="Arial"/>
          <w:sz w:val="22"/>
          <w:szCs w:val="22"/>
        </w:rPr>
        <w:t>es</w:t>
      </w:r>
      <w:r w:rsidR="00230891">
        <w:rPr>
          <w:rFonts w:cs="Arial"/>
          <w:sz w:val="22"/>
          <w:szCs w:val="22"/>
        </w:rPr>
        <w:t xml:space="preserve"> </w:t>
      </w:r>
      <w:r w:rsidR="00AF0757">
        <w:rPr>
          <w:rFonts w:cs="Arial"/>
          <w:sz w:val="22"/>
          <w:szCs w:val="22"/>
        </w:rPr>
        <w:t xml:space="preserve">gehört wird und aktiv in die Marktgestaltung und -abläufe einbezogen wird. </w:t>
      </w:r>
    </w:p>
    <w:p w:rsidR="00B95CDA" w:rsidRDefault="00B95CDA" w:rsidP="00312495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</w:rPr>
      </w:pPr>
    </w:p>
    <w:p w:rsidR="000C0445" w:rsidRDefault="00B95CDA" w:rsidP="00312495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Einmal im Jahr findet eine Markthändlerversammlung statt. Hier sollten alle Markth</w:t>
      </w:r>
      <w:r w:rsidR="009C69BC">
        <w:rPr>
          <w:rFonts w:cs="Arial"/>
          <w:sz w:val="22"/>
          <w:szCs w:val="22"/>
        </w:rPr>
        <w:t>ändler teilnehmen, um die Erfahrungen aus dem Marktbetrieb im zurückliegenden Zeitraum sowie die Eckpunkte der zukünftigen Arbeit zu diskutieren</w:t>
      </w:r>
      <w:r>
        <w:rPr>
          <w:rFonts w:cs="Arial"/>
          <w:sz w:val="22"/>
          <w:szCs w:val="22"/>
        </w:rPr>
        <w:t>. Auf der Markthä</w:t>
      </w:r>
      <w:r w:rsidR="009C69BC">
        <w:rPr>
          <w:rFonts w:cs="Arial"/>
          <w:sz w:val="22"/>
          <w:szCs w:val="22"/>
        </w:rPr>
        <w:t xml:space="preserve">ndlerversammlung informiert die Leitung </w:t>
      </w:r>
      <w:r w:rsidR="00320CF3">
        <w:rPr>
          <w:rFonts w:cs="Arial"/>
          <w:sz w:val="22"/>
          <w:szCs w:val="22"/>
        </w:rPr>
        <w:t>des Veranstalters</w:t>
      </w:r>
      <w:r w:rsidR="009C69BC">
        <w:rPr>
          <w:rFonts w:cs="Arial"/>
          <w:sz w:val="22"/>
          <w:szCs w:val="22"/>
        </w:rPr>
        <w:t xml:space="preserve"> u.a. über die </w:t>
      </w:r>
      <w:r w:rsidR="008345BF">
        <w:rPr>
          <w:rFonts w:cs="Arial"/>
          <w:sz w:val="22"/>
          <w:szCs w:val="22"/>
        </w:rPr>
        <w:t xml:space="preserve">wirtschaftliche Lage </w:t>
      </w:r>
      <w:r w:rsidR="00AF0757">
        <w:rPr>
          <w:rFonts w:cs="Arial"/>
          <w:sz w:val="22"/>
          <w:szCs w:val="22"/>
        </w:rPr>
        <w:t>des Marktbetriebes</w:t>
      </w:r>
      <w:r w:rsidR="009C69BC">
        <w:rPr>
          <w:rFonts w:cs="Arial"/>
          <w:sz w:val="22"/>
          <w:szCs w:val="22"/>
        </w:rPr>
        <w:t>.</w:t>
      </w:r>
      <w:r w:rsidR="00AF0757">
        <w:rPr>
          <w:rFonts w:cs="Arial"/>
          <w:sz w:val="22"/>
          <w:szCs w:val="22"/>
        </w:rPr>
        <w:t xml:space="preserve"> </w:t>
      </w:r>
    </w:p>
    <w:p w:rsidR="007E2219" w:rsidRDefault="007E2219" w:rsidP="00312495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</w:rPr>
      </w:pPr>
    </w:p>
    <w:p w:rsidR="007E2219" w:rsidRDefault="007E2219" w:rsidP="00312495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</w:rPr>
      </w:pPr>
    </w:p>
    <w:p w:rsidR="008345BF" w:rsidRDefault="00320CF3" w:rsidP="00312495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Schwelm</w:t>
      </w:r>
      <w:r w:rsidR="00945B98">
        <w:rPr>
          <w:rFonts w:cs="Arial"/>
          <w:sz w:val="22"/>
          <w:szCs w:val="22"/>
        </w:rPr>
        <w:t>, den 01</w:t>
      </w:r>
      <w:r w:rsidR="00CE4945">
        <w:rPr>
          <w:rFonts w:cs="Arial"/>
          <w:sz w:val="22"/>
          <w:szCs w:val="22"/>
        </w:rPr>
        <w:t xml:space="preserve">. </w:t>
      </w:r>
      <w:r w:rsidR="00945B98">
        <w:rPr>
          <w:rFonts w:cs="Arial"/>
          <w:sz w:val="22"/>
          <w:szCs w:val="22"/>
        </w:rPr>
        <w:t>März</w:t>
      </w:r>
      <w:r>
        <w:rPr>
          <w:rFonts w:cs="Arial"/>
          <w:sz w:val="22"/>
          <w:szCs w:val="22"/>
        </w:rPr>
        <w:t xml:space="preserve"> </w:t>
      </w:r>
      <w:r w:rsidR="00945B98">
        <w:rPr>
          <w:rFonts w:cs="Arial"/>
          <w:sz w:val="22"/>
          <w:szCs w:val="22"/>
        </w:rPr>
        <w:t>2023</w:t>
      </w:r>
    </w:p>
    <w:p w:rsidR="008345BF" w:rsidRDefault="008345BF" w:rsidP="00312495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</w:rPr>
      </w:pPr>
    </w:p>
    <w:p w:rsidR="008345BF" w:rsidRDefault="008345BF" w:rsidP="00312495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</w:rPr>
      </w:pPr>
    </w:p>
    <w:sectPr w:rsidR="008345BF" w:rsidSect="00F85C55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567" w:right="851" w:bottom="567" w:left="124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B98" w:rsidRDefault="00945B98">
      <w:r>
        <w:separator/>
      </w:r>
    </w:p>
  </w:endnote>
  <w:endnote w:type="continuationSeparator" w:id="0">
    <w:p w:rsidR="00945B98" w:rsidRDefault="00945B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B98" w:rsidRDefault="00945B98" w:rsidP="004F18B3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6</w:t>
    </w:r>
    <w:r>
      <w:rPr>
        <w:rStyle w:val="Seitenzahl"/>
      </w:rPr>
      <w:fldChar w:fldCharType="end"/>
    </w:r>
  </w:p>
  <w:p w:rsidR="00945B98" w:rsidRDefault="00945B98">
    <w:pPr>
      <w:pStyle w:val="Fuzeil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B98" w:rsidRDefault="00945B98" w:rsidP="004F18B3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7063FF">
      <w:rPr>
        <w:rStyle w:val="Seitenzahl"/>
        <w:noProof/>
      </w:rPr>
      <w:t>2</w:t>
    </w:r>
    <w:r>
      <w:rPr>
        <w:rStyle w:val="Seitenzahl"/>
      </w:rPr>
      <w:fldChar w:fldCharType="end"/>
    </w:r>
  </w:p>
  <w:p w:rsidR="00945B98" w:rsidRDefault="00945B98" w:rsidP="00DD374E">
    <w:pPr>
      <w:pStyle w:val="Fuzeil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B98" w:rsidRDefault="00945B98">
      <w:r>
        <w:separator/>
      </w:r>
    </w:p>
  </w:footnote>
  <w:footnote w:type="continuationSeparator" w:id="0">
    <w:p w:rsidR="00945B98" w:rsidRDefault="00945B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B98" w:rsidRDefault="00945B98" w:rsidP="00381B21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6</w:t>
    </w:r>
    <w:r>
      <w:rPr>
        <w:rStyle w:val="Seitenzahl"/>
      </w:rPr>
      <w:fldChar w:fldCharType="end"/>
    </w:r>
  </w:p>
  <w:p w:rsidR="00945B98" w:rsidRDefault="00945B98">
    <w:pPr>
      <w:pStyle w:val="Kopfzeil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B98" w:rsidRPr="0064308D" w:rsidRDefault="00945B98" w:rsidP="0064308D">
    <w:pPr>
      <w:autoSpaceDE w:val="0"/>
      <w:autoSpaceDN w:val="0"/>
      <w:adjustRightInd w:val="0"/>
      <w:spacing w:line="276" w:lineRule="auto"/>
      <w:jc w:val="right"/>
      <w:rPr>
        <w:rFonts w:cs="Arial"/>
        <w:bCs/>
        <w:sz w:val="16"/>
        <w:szCs w:val="16"/>
      </w:rPr>
    </w:pPr>
    <w:r>
      <w:rPr>
        <w:rFonts w:cs="Arial"/>
        <w:bCs/>
        <w:sz w:val="16"/>
        <w:szCs w:val="16"/>
      </w:rPr>
      <w:t xml:space="preserve">Feierabendmarkt </w:t>
    </w:r>
    <w:r w:rsidRPr="0064308D">
      <w:rPr>
        <w:rFonts w:cs="Arial"/>
        <w:bCs/>
        <w:sz w:val="16"/>
        <w:szCs w:val="16"/>
      </w:rPr>
      <w:t xml:space="preserve"> auf dem </w:t>
    </w:r>
    <w:r>
      <w:rPr>
        <w:rFonts w:cs="Arial"/>
        <w:bCs/>
        <w:sz w:val="16"/>
        <w:szCs w:val="16"/>
      </w:rPr>
      <w:t>Bürgerplatz in Schwelm</w:t>
    </w:r>
  </w:p>
  <w:p w:rsidR="00945B98" w:rsidRPr="00765C85" w:rsidRDefault="00945B98" w:rsidP="00765C85">
    <w:pPr>
      <w:pStyle w:val="Kopfzeile"/>
      <w:jc w:val="right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34C1B"/>
    <w:multiLevelType w:val="hybridMultilevel"/>
    <w:tmpl w:val="1812B6B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D5EE3"/>
    <w:multiLevelType w:val="hybridMultilevel"/>
    <w:tmpl w:val="1812B6B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E79AB"/>
    <w:multiLevelType w:val="singleLevel"/>
    <w:tmpl w:val="502E4C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4E3345F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D966095"/>
    <w:multiLevelType w:val="hybridMultilevel"/>
    <w:tmpl w:val="76BECD7C"/>
    <w:lvl w:ilvl="0" w:tplc="B06CB9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5549A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characterSpacingControl w:val="doNotCompress"/>
  <w:savePreviewPicture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8A344D"/>
    <w:rsid w:val="00021A41"/>
    <w:rsid w:val="00025EE0"/>
    <w:rsid w:val="00027ED7"/>
    <w:rsid w:val="00036A57"/>
    <w:rsid w:val="00040FAF"/>
    <w:rsid w:val="000661E5"/>
    <w:rsid w:val="000A7E03"/>
    <w:rsid w:val="000B214A"/>
    <w:rsid w:val="000C0445"/>
    <w:rsid w:val="000F6C3A"/>
    <w:rsid w:val="001009AF"/>
    <w:rsid w:val="00112722"/>
    <w:rsid w:val="001175A3"/>
    <w:rsid w:val="00126010"/>
    <w:rsid w:val="00127CC4"/>
    <w:rsid w:val="001A3A48"/>
    <w:rsid w:val="001A55F5"/>
    <w:rsid w:val="001E2ED8"/>
    <w:rsid w:val="001E340B"/>
    <w:rsid w:val="002016E9"/>
    <w:rsid w:val="002020F8"/>
    <w:rsid w:val="0021659A"/>
    <w:rsid w:val="0022534E"/>
    <w:rsid w:val="00230891"/>
    <w:rsid w:val="00261EFE"/>
    <w:rsid w:val="00282188"/>
    <w:rsid w:val="002B2A09"/>
    <w:rsid w:val="00311901"/>
    <w:rsid w:val="00312495"/>
    <w:rsid w:val="00320CF3"/>
    <w:rsid w:val="00327BC7"/>
    <w:rsid w:val="0034411F"/>
    <w:rsid w:val="0034610B"/>
    <w:rsid w:val="0037088C"/>
    <w:rsid w:val="003748E7"/>
    <w:rsid w:val="00381B21"/>
    <w:rsid w:val="00393D13"/>
    <w:rsid w:val="003A1C2D"/>
    <w:rsid w:val="003D113E"/>
    <w:rsid w:val="003D55AE"/>
    <w:rsid w:val="003E012F"/>
    <w:rsid w:val="003E213E"/>
    <w:rsid w:val="003F2041"/>
    <w:rsid w:val="0040421A"/>
    <w:rsid w:val="0042367B"/>
    <w:rsid w:val="00437508"/>
    <w:rsid w:val="00470C79"/>
    <w:rsid w:val="00493654"/>
    <w:rsid w:val="00496D49"/>
    <w:rsid w:val="004A5883"/>
    <w:rsid w:val="004D228D"/>
    <w:rsid w:val="004F18B3"/>
    <w:rsid w:val="00502DDE"/>
    <w:rsid w:val="00506AAF"/>
    <w:rsid w:val="00510663"/>
    <w:rsid w:val="005207E2"/>
    <w:rsid w:val="00567882"/>
    <w:rsid w:val="00582CF5"/>
    <w:rsid w:val="005831CD"/>
    <w:rsid w:val="005953BC"/>
    <w:rsid w:val="005C5DBE"/>
    <w:rsid w:val="005E73CE"/>
    <w:rsid w:val="005F09C7"/>
    <w:rsid w:val="00606CAE"/>
    <w:rsid w:val="0064308D"/>
    <w:rsid w:val="00656E3D"/>
    <w:rsid w:val="006625AE"/>
    <w:rsid w:val="0067218E"/>
    <w:rsid w:val="006C3005"/>
    <w:rsid w:val="006D27A2"/>
    <w:rsid w:val="006F092A"/>
    <w:rsid w:val="007063FF"/>
    <w:rsid w:val="00731144"/>
    <w:rsid w:val="0074532C"/>
    <w:rsid w:val="00765C85"/>
    <w:rsid w:val="007759B5"/>
    <w:rsid w:val="007764F9"/>
    <w:rsid w:val="007B50D9"/>
    <w:rsid w:val="007C1C9E"/>
    <w:rsid w:val="007C55B8"/>
    <w:rsid w:val="007D53CA"/>
    <w:rsid w:val="007E2219"/>
    <w:rsid w:val="00823105"/>
    <w:rsid w:val="00825478"/>
    <w:rsid w:val="008307A1"/>
    <w:rsid w:val="008345BF"/>
    <w:rsid w:val="00855C3D"/>
    <w:rsid w:val="00865838"/>
    <w:rsid w:val="00896C5D"/>
    <w:rsid w:val="008A344D"/>
    <w:rsid w:val="008D427F"/>
    <w:rsid w:val="008F4B93"/>
    <w:rsid w:val="00904A19"/>
    <w:rsid w:val="00920C00"/>
    <w:rsid w:val="0094180D"/>
    <w:rsid w:val="00945B98"/>
    <w:rsid w:val="00987CD1"/>
    <w:rsid w:val="009A3F7F"/>
    <w:rsid w:val="009B4A3C"/>
    <w:rsid w:val="009C69BC"/>
    <w:rsid w:val="009D2279"/>
    <w:rsid w:val="009F37A6"/>
    <w:rsid w:val="009F511F"/>
    <w:rsid w:val="00A11F7A"/>
    <w:rsid w:val="00A21A17"/>
    <w:rsid w:val="00A24A98"/>
    <w:rsid w:val="00A2698D"/>
    <w:rsid w:val="00A4432C"/>
    <w:rsid w:val="00A45BEE"/>
    <w:rsid w:val="00A62366"/>
    <w:rsid w:val="00A70852"/>
    <w:rsid w:val="00A71DB5"/>
    <w:rsid w:val="00A82E94"/>
    <w:rsid w:val="00A859FD"/>
    <w:rsid w:val="00A86129"/>
    <w:rsid w:val="00A8695D"/>
    <w:rsid w:val="00AB2D9A"/>
    <w:rsid w:val="00AB64B6"/>
    <w:rsid w:val="00AF0757"/>
    <w:rsid w:val="00B15304"/>
    <w:rsid w:val="00B21046"/>
    <w:rsid w:val="00B2372E"/>
    <w:rsid w:val="00B550E8"/>
    <w:rsid w:val="00B72CFB"/>
    <w:rsid w:val="00B77AAE"/>
    <w:rsid w:val="00B8499D"/>
    <w:rsid w:val="00B95CDA"/>
    <w:rsid w:val="00BB3A84"/>
    <w:rsid w:val="00BC4F84"/>
    <w:rsid w:val="00BF0257"/>
    <w:rsid w:val="00C57F29"/>
    <w:rsid w:val="00C63A71"/>
    <w:rsid w:val="00C80C4C"/>
    <w:rsid w:val="00C8175A"/>
    <w:rsid w:val="00CB5442"/>
    <w:rsid w:val="00CE4945"/>
    <w:rsid w:val="00D14752"/>
    <w:rsid w:val="00D25E67"/>
    <w:rsid w:val="00D33BE3"/>
    <w:rsid w:val="00D35B11"/>
    <w:rsid w:val="00D55DC5"/>
    <w:rsid w:val="00D8040A"/>
    <w:rsid w:val="00D93F95"/>
    <w:rsid w:val="00DB5DDC"/>
    <w:rsid w:val="00DD374E"/>
    <w:rsid w:val="00DF0C38"/>
    <w:rsid w:val="00DF762C"/>
    <w:rsid w:val="00E01DE0"/>
    <w:rsid w:val="00E05CDD"/>
    <w:rsid w:val="00E06481"/>
    <w:rsid w:val="00E066EA"/>
    <w:rsid w:val="00E52796"/>
    <w:rsid w:val="00E56269"/>
    <w:rsid w:val="00E56B2D"/>
    <w:rsid w:val="00E63039"/>
    <w:rsid w:val="00E65D54"/>
    <w:rsid w:val="00E82D01"/>
    <w:rsid w:val="00E9210C"/>
    <w:rsid w:val="00EA6EA8"/>
    <w:rsid w:val="00EB089E"/>
    <w:rsid w:val="00EB1974"/>
    <w:rsid w:val="00EB1A6E"/>
    <w:rsid w:val="00EB4F95"/>
    <w:rsid w:val="00F00BC2"/>
    <w:rsid w:val="00F34E59"/>
    <w:rsid w:val="00F54FA8"/>
    <w:rsid w:val="00F85C55"/>
    <w:rsid w:val="00FB0E79"/>
    <w:rsid w:val="00FD6F4B"/>
    <w:rsid w:val="00FE3032"/>
    <w:rsid w:val="00FF0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A344D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link w:val="Textkrper-ZeileneinzugZchn"/>
    <w:uiPriority w:val="99"/>
    <w:rsid w:val="008A344D"/>
    <w:pPr>
      <w:ind w:left="360"/>
    </w:pPr>
  </w:style>
  <w:style w:type="character" w:customStyle="1" w:styleId="Textkrper-ZeileneinzugZchn">
    <w:name w:val="Textkörper-Zeileneinzug Zchn"/>
    <w:link w:val="Textkrper-Zeileneinzug"/>
    <w:uiPriority w:val="99"/>
    <w:semiHidden/>
    <w:rsid w:val="00F54FA8"/>
    <w:rPr>
      <w:rFonts w:ascii="Arial" w:hAnsi="Arial"/>
      <w:sz w:val="24"/>
      <w:szCs w:val="20"/>
    </w:rPr>
  </w:style>
  <w:style w:type="paragraph" w:styleId="Textkrper-Einzug3">
    <w:name w:val="Body Text Indent 3"/>
    <w:basedOn w:val="Standard"/>
    <w:link w:val="Textkrper-Einzug3Zchn"/>
    <w:uiPriority w:val="99"/>
    <w:rsid w:val="008A344D"/>
    <w:pPr>
      <w:ind w:left="284"/>
    </w:pPr>
    <w:rPr>
      <w:rFonts w:ascii="Times New Roman" w:hAnsi="Times New Roman"/>
      <w:sz w:val="26"/>
    </w:rPr>
  </w:style>
  <w:style w:type="character" w:customStyle="1" w:styleId="Textkrper-Einzug3Zchn">
    <w:name w:val="Textkörper-Einzug 3 Zchn"/>
    <w:link w:val="Textkrper-Einzug3"/>
    <w:uiPriority w:val="99"/>
    <w:semiHidden/>
    <w:rsid w:val="00F54FA8"/>
    <w:rPr>
      <w:rFonts w:ascii="Arial" w:hAnsi="Arial"/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rsid w:val="008A344D"/>
    <w:pPr>
      <w:ind w:left="284"/>
      <w:jc w:val="both"/>
    </w:pPr>
  </w:style>
  <w:style w:type="character" w:customStyle="1" w:styleId="Textkrper-Einzug2Zchn">
    <w:name w:val="Textkörper-Einzug 2 Zchn"/>
    <w:link w:val="Textkrper-Einzug2"/>
    <w:uiPriority w:val="99"/>
    <w:semiHidden/>
    <w:rsid w:val="00F54FA8"/>
    <w:rPr>
      <w:rFonts w:ascii="Arial" w:hAnsi="Arial"/>
      <w:sz w:val="24"/>
      <w:szCs w:val="20"/>
    </w:rPr>
  </w:style>
  <w:style w:type="paragraph" w:styleId="Fuzeile">
    <w:name w:val="footer"/>
    <w:basedOn w:val="Standard"/>
    <w:link w:val="FuzeileZchn"/>
    <w:uiPriority w:val="99"/>
    <w:rsid w:val="008A344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F54FA8"/>
    <w:rPr>
      <w:rFonts w:ascii="Arial" w:hAnsi="Arial"/>
      <w:sz w:val="24"/>
      <w:szCs w:val="20"/>
    </w:rPr>
  </w:style>
  <w:style w:type="character" w:styleId="Seitenzahl">
    <w:name w:val="page number"/>
    <w:uiPriority w:val="99"/>
    <w:rsid w:val="008A344D"/>
    <w:rPr>
      <w:rFonts w:cs="Times New Roman"/>
    </w:rPr>
  </w:style>
  <w:style w:type="paragraph" w:styleId="Kopfzeile">
    <w:name w:val="header"/>
    <w:basedOn w:val="Standard"/>
    <w:link w:val="KopfzeileZchn"/>
    <w:uiPriority w:val="99"/>
    <w:rsid w:val="008A344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F54FA8"/>
    <w:rPr>
      <w:rFonts w:ascii="Arial" w:hAnsi="Arial"/>
      <w:sz w:val="24"/>
      <w:szCs w:val="20"/>
    </w:rPr>
  </w:style>
  <w:style w:type="table" w:styleId="Tabellengitternetz">
    <w:name w:val="Table Grid"/>
    <w:basedOn w:val="NormaleTabelle"/>
    <w:uiPriority w:val="99"/>
    <w:rsid w:val="008A34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rsid w:val="009A3F7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54FA8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A4432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10"/>
    <w:rsid w:val="00A4432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Text2">
    <w:name w:val="Text 2"/>
    <w:rsid w:val="00E06481"/>
    <w:rPr>
      <w:rFonts w:ascii="Helvetica" w:eastAsia="ヒラギノ角ゴ Pro W3" w:hAnsi="Helvetica"/>
      <w:color w:val="000000"/>
      <w:sz w:val="24"/>
    </w:rPr>
  </w:style>
  <w:style w:type="paragraph" w:customStyle="1" w:styleId="Text">
    <w:name w:val="Text"/>
    <w:rsid w:val="00904A19"/>
    <w:rPr>
      <w:rFonts w:ascii="Helvetica" w:eastAsia="ヒラギノ角ゴ Pro W3" w:hAnsi="Helvetica"/>
      <w:color w:val="000000"/>
      <w:sz w:val="24"/>
    </w:rPr>
  </w:style>
  <w:style w:type="paragraph" w:customStyle="1" w:styleId="H1">
    <w:name w:val="H1"/>
    <w:next w:val="Standard"/>
    <w:rsid w:val="00230891"/>
    <w:pPr>
      <w:autoSpaceDE w:val="0"/>
      <w:autoSpaceDN w:val="0"/>
      <w:adjustRightInd w:val="0"/>
      <w:spacing w:before="240" w:after="120"/>
    </w:pPr>
    <w:rPr>
      <w:rFonts w:ascii="Arial" w:hAnsi="Arial" w:cs="Arial"/>
      <w:b/>
      <w:bCs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A344D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link w:val="Textkrper-ZeileneinzugZchn"/>
    <w:uiPriority w:val="99"/>
    <w:rsid w:val="008A344D"/>
    <w:pPr>
      <w:ind w:left="360"/>
    </w:pPr>
  </w:style>
  <w:style w:type="character" w:customStyle="1" w:styleId="Textkrper-ZeileneinzugZchn">
    <w:name w:val="Textkörper-Zeileneinzug Zchn"/>
    <w:link w:val="Textkrper-Zeileneinzug"/>
    <w:uiPriority w:val="99"/>
    <w:semiHidden/>
    <w:rPr>
      <w:rFonts w:ascii="Arial" w:hAnsi="Arial"/>
      <w:sz w:val="24"/>
      <w:szCs w:val="20"/>
    </w:rPr>
  </w:style>
  <w:style w:type="paragraph" w:styleId="Textkrper-Einzug3">
    <w:name w:val="Body Text Indent 3"/>
    <w:basedOn w:val="Standard"/>
    <w:link w:val="Textkrper-Einzug3Zchn"/>
    <w:uiPriority w:val="99"/>
    <w:rsid w:val="008A344D"/>
    <w:pPr>
      <w:ind w:left="284"/>
    </w:pPr>
    <w:rPr>
      <w:rFonts w:ascii="Times New Roman" w:hAnsi="Times New Roman"/>
      <w:sz w:val="26"/>
    </w:rPr>
  </w:style>
  <w:style w:type="character" w:customStyle="1" w:styleId="Textkrper-Einzug3Zchn">
    <w:name w:val="Textkörper-Einzug 3 Zchn"/>
    <w:link w:val="Textkrper-Einzug3"/>
    <w:uiPriority w:val="99"/>
    <w:semiHidden/>
    <w:rPr>
      <w:rFonts w:ascii="Arial" w:hAnsi="Arial"/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rsid w:val="008A344D"/>
    <w:pPr>
      <w:ind w:left="284"/>
      <w:jc w:val="both"/>
    </w:pPr>
  </w:style>
  <w:style w:type="character" w:customStyle="1" w:styleId="Textkrper-Einzug2Zchn">
    <w:name w:val="Textkörper-Einzug 2 Zchn"/>
    <w:link w:val="Textkrper-Einzug2"/>
    <w:uiPriority w:val="99"/>
    <w:semiHidden/>
    <w:rPr>
      <w:rFonts w:ascii="Arial" w:hAnsi="Arial"/>
      <w:sz w:val="24"/>
      <w:szCs w:val="20"/>
    </w:rPr>
  </w:style>
  <w:style w:type="paragraph" w:styleId="Fuzeile">
    <w:name w:val="footer"/>
    <w:basedOn w:val="Standard"/>
    <w:link w:val="FuzeileZchn"/>
    <w:uiPriority w:val="99"/>
    <w:rsid w:val="008A344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Pr>
      <w:rFonts w:ascii="Arial" w:hAnsi="Arial"/>
      <w:sz w:val="24"/>
      <w:szCs w:val="20"/>
    </w:rPr>
  </w:style>
  <w:style w:type="character" w:styleId="Seitenzahl">
    <w:name w:val="page number"/>
    <w:uiPriority w:val="99"/>
    <w:rsid w:val="008A344D"/>
    <w:rPr>
      <w:rFonts w:cs="Times New Roman"/>
    </w:rPr>
  </w:style>
  <w:style w:type="paragraph" w:styleId="Kopfzeile">
    <w:name w:val="header"/>
    <w:basedOn w:val="Standard"/>
    <w:link w:val="KopfzeileZchn"/>
    <w:uiPriority w:val="99"/>
    <w:rsid w:val="008A344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Pr>
      <w:rFonts w:ascii="Arial" w:hAnsi="Arial"/>
      <w:sz w:val="24"/>
      <w:szCs w:val="20"/>
    </w:rPr>
  </w:style>
  <w:style w:type="table" w:styleId="Tabellenraster">
    <w:name w:val="Table Grid"/>
    <w:basedOn w:val="NormaleTabelle"/>
    <w:uiPriority w:val="99"/>
    <w:rsid w:val="008A3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sid w:val="009A3F7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A4432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10"/>
    <w:rsid w:val="00A4432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Text2">
    <w:name w:val="Text 2"/>
    <w:rsid w:val="00E06481"/>
    <w:rPr>
      <w:rFonts w:ascii="Helvetica" w:eastAsia="ヒラギノ角ゴ Pro W3" w:hAnsi="Helvetica"/>
      <w:color w:val="000000"/>
      <w:sz w:val="24"/>
    </w:rPr>
  </w:style>
  <w:style w:type="paragraph" w:customStyle="1" w:styleId="Text">
    <w:name w:val="Text"/>
    <w:rsid w:val="00904A19"/>
    <w:rPr>
      <w:rFonts w:ascii="Helvetica" w:eastAsia="ヒラギノ角ゴ Pro W3" w:hAnsi="Helvetica"/>
      <w:color w:val="000000"/>
      <w:sz w:val="24"/>
    </w:rPr>
  </w:style>
  <w:style w:type="paragraph" w:customStyle="1" w:styleId="H1">
    <w:name w:val="H1"/>
    <w:next w:val="Standard"/>
    <w:rsid w:val="00230891"/>
    <w:pPr>
      <w:autoSpaceDE w:val="0"/>
      <w:autoSpaceDN w:val="0"/>
      <w:adjustRightInd w:val="0"/>
      <w:spacing w:before="240" w:after="120"/>
    </w:pPr>
    <w:rPr>
      <w:rFonts w:ascii="Arial" w:hAnsi="Arial" w:cs="Arial"/>
      <w:b/>
      <w:bCs/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48D74-EB44-4F83-9CAC-68B6A5DC5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1303</Words>
  <Characters>9118</Characters>
  <Application>Microsoft Office Word</Application>
  <DocSecurity>0</DocSecurity>
  <Lines>75</Lines>
  <Paragraphs>20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1</vt:i4>
      </vt:variant>
    </vt:vector>
  </HeadingPairs>
  <TitlesOfParts>
    <vt:vector size="2" baseType="lpstr">
      <vt:lpstr/>
      <vt:lpstr>Feierabendmarkt Schwelm</vt:lpstr>
    </vt:vector>
  </TitlesOfParts>
  <Company>Stadt Gelsenkirchen</Company>
  <LinksUpToDate>false</LinksUpToDate>
  <CharactersWithSpaces>10401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haarmannkarolin</dc:creator>
  <cp:lastModifiedBy>Sekretariat-Gsws-Sch</cp:lastModifiedBy>
  <cp:revision>3</cp:revision>
  <cp:lastPrinted>2013-07-30T17:04:00Z</cp:lastPrinted>
  <dcterms:created xsi:type="dcterms:W3CDTF">2023-06-12T09:17:00Z</dcterms:created>
  <dcterms:modified xsi:type="dcterms:W3CDTF">2023-06-12T09:47:00Z</dcterms:modified>
</cp:coreProperties>
</file>